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B0" w:rsidRPr="005671B0" w:rsidRDefault="005671B0" w:rsidP="00932D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71B0">
        <w:rPr>
          <w:rFonts w:ascii="Times New Roman" w:hAnsi="Times New Roman"/>
          <w:b/>
          <w:sz w:val="32"/>
          <w:szCs w:val="32"/>
        </w:rPr>
        <w:t>Анализ работы</w:t>
      </w:r>
    </w:p>
    <w:p w:rsidR="004C0A14" w:rsidRPr="00893A44" w:rsidRDefault="005671B0" w:rsidP="00932D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71B0">
        <w:rPr>
          <w:rFonts w:ascii="Times New Roman" w:hAnsi="Times New Roman"/>
          <w:b/>
          <w:sz w:val="32"/>
          <w:szCs w:val="32"/>
        </w:rPr>
        <w:t xml:space="preserve"> районных методических объединений муниципального образования «</w:t>
      </w:r>
      <w:proofErr w:type="spellStart"/>
      <w:r w:rsidRPr="005671B0">
        <w:rPr>
          <w:rFonts w:ascii="Times New Roman" w:hAnsi="Times New Roman"/>
          <w:b/>
          <w:sz w:val="32"/>
          <w:szCs w:val="32"/>
        </w:rPr>
        <w:t>Кардымовский</w:t>
      </w:r>
      <w:proofErr w:type="spellEnd"/>
      <w:r w:rsidRPr="005671B0">
        <w:rPr>
          <w:rFonts w:ascii="Times New Roman" w:hAnsi="Times New Roman"/>
          <w:b/>
          <w:sz w:val="32"/>
          <w:szCs w:val="32"/>
        </w:rPr>
        <w:t xml:space="preserve"> район» за 201</w:t>
      </w:r>
      <w:r w:rsidR="00E056AD">
        <w:rPr>
          <w:rFonts w:ascii="Times New Roman" w:hAnsi="Times New Roman"/>
          <w:b/>
          <w:sz w:val="32"/>
          <w:szCs w:val="32"/>
        </w:rPr>
        <w:t>6</w:t>
      </w:r>
      <w:r w:rsidRPr="005671B0">
        <w:rPr>
          <w:rFonts w:ascii="Times New Roman" w:hAnsi="Times New Roman"/>
          <w:b/>
          <w:sz w:val="32"/>
          <w:szCs w:val="32"/>
        </w:rPr>
        <w:t>-201</w:t>
      </w:r>
      <w:r w:rsidR="00E056AD">
        <w:rPr>
          <w:rFonts w:ascii="Times New Roman" w:hAnsi="Times New Roman"/>
          <w:b/>
          <w:sz w:val="32"/>
          <w:szCs w:val="32"/>
        </w:rPr>
        <w:t>7</w:t>
      </w:r>
      <w:r w:rsidRPr="005671B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01C10" w:rsidRDefault="004C0A14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B44C3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="005671B0">
        <w:rPr>
          <w:rFonts w:ascii="Times New Roman" w:hAnsi="Times New Roman"/>
          <w:sz w:val="32"/>
          <w:szCs w:val="32"/>
        </w:rPr>
        <w:t xml:space="preserve"> </w:t>
      </w:r>
    </w:p>
    <w:p w:rsidR="00893A44" w:rsidRPr="00893A44" w:rsidRDefault="00B01C10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</w:t>
      </w:r>
      <w:r w:rsidR="00893A44" w:rsidRPr="00893A44">
        <w:rPr>
          <w:rFonts w:ascii="Times New Roman" w:hAnsi="Times New Roman"/>
          <w:sz w:val="28"/>
          <w:szCs w:val="28"/>
        </w:rPr>
        <w:t>астоящее время</w:t>
      </w:r>
      <w:r w:rsidR="00893A44">
        <w:rPr>
          <w:rFonts w:ascii="Times New Roman" w:hAnsi="Times New Roman"/>
          <w:sz w:val="28"/>
          <w:szCs w:val="28"/>
        </w:rPr>
        <w:t xml:space="preserve"> – </w:t>
      </w:r>
      <w:r w:rsidR="00893A44" w:rsidRPr="00893A44">
        <w:rPr>
          <w:rFonts w:ascii="Times New Roman" w:hAnsi="Times New Roman"/>
          <w:sz w:val="28"/>
          <w:szCs w:val="28"/>
        </w:rPr>
        <w:t>время формирования новой школы. Реформирование школы, содержания обучения</w:t>
      </w:r>
      <w:r w:rsidR="00893A44">
        <w:rPr>
          <w:rFonts w:ascii="Times New Roman" w:hAnsi="Times New Roman"/>
          <w:sz w:val="28"/>
          <w:szCs w:val="28"/>
        </w:rPr>
        <w:t xml:space="preserve"> – </w:t>
      </w:r>
      <w:r w:rsidR="00893A44" w:rsidRPr="00893A44">
        <w:rPr>
          <w:rFonts w:ascii="Times New Roman" w:hAnsi="Times New Roman"/>
          <w:sz w:val="28"/>
          <w:szCs w:val="28"/>
        </w:rPr>
        <w:t>это длительный и сложный путь. Несомненно, в процессе обучения и воспитания ключевой фигурой является учитель, а развитие системы образования напрямую связано с проблемой профессионального развития педагога. Модернизация системы образования требует от учителя постоянного повышения его педагогического мастерства. Он должен уметь работать в постоянно меняющихся социально</w:t>
      </w:r>
      <w:r w:rsidR="00893A44">
        <w:rPr>
          <w:rFonts w:ascii="Times New Roman" w:hAnsi="Times New Roman"/>
          <w:sz w:val="28"/>
          <w:szCs w:val="28"/>
        </w:rPr>
        <w:t>-</w:t>
      </w:r>
      <w:r w:rsidR="00893A44" w:rsidRPr="00893A44">
        <w:rPr>
          <w:rFonts w:ascii="Times New Roman" w:hAnsi="Times New Roman"/>
          <w:sz w:val="28"/>
          <w:szCs w:val="28"/>
        </w:rPr>
        <w:t>педагогических условиях, уметь использовать в своей работе новые методики, приемы и формы обучения и воспитания. Именно поэтому высока роль методической службы в современном образовании. Методической службе отводится значительная роль в осмыслении инновационных идей, в сохранении и упрочении педагогических традиций, в стимулировании активного новаторского поиска и совершенствования педагогического мастерства</w:t>
      </w:r>
      <w:r w:rsidR="00893A44">
        <w:rPr>
          <w:rFonts w:ascii="Times New Roman" w:hAnsi="Times New Roman"/>
          <w:sz w:val="28"/>
          <w:szCs w:val="28"/>
        </w:rPr>
        <w:t>.</w:t>
      </w:r>
    </w:p>
    <w:p w:rsidR="00B44C38" w:rsidRDefault="00893A44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1D7BAA" w:rsidRPr="0069670E">
        <w:rPr>
          <w:rFonts w:ascii="Times New Roman" w:hAnsi="Times New Roman"/>
          <w:sz w:val="28"/>
          <w:szCs w:val="28"/>
        </w:rPr>
        <w:t>Районные методические объединения педагогов (далее – РМО) являются структурными подразделени</w:t>
      </w:r>
      <w:r w:rsidR="0069670E" w:rsidRPr="0069670E">
        <w:rPr>
          <w:rFonts w:ascii="Times New Roman" w:hAnsi="Times New Roman"/>
          <w:sz w:val="28"/>
          <w:szCs w:val="28"/>
        </w:rPr>
        <w:t>я</w:t>
      </w:r>
      <w:r w:rsidR="001D7BAA" w:rsidRPr="0069670E">
        <w:rPr>
          <w:rFonts w:ascii="Times New Roman" w:hAnsi="Times New Roman"/>
          <w:sz w:val="28"/>
          <w:szCs w:val="28"/>
        </w:rPr>
        <w:t>м</w:t>
      </w:r>
      <w:r w:rsidR="0069670E" w:rsidRPr="0069670E">
        <w:rPr>
          <w:rFonts w:ascii="Times New Roman" w:hAnsi="Times New Roman"/>
          <w:sz w:val="28"/>
          <w:szCs w:val="28"/>
        </w:rPr>
        <w:t>и</w:t>
      </w:r>
      <w:r w:rsidR="001D7BAA" w:rsidRPr="0069670E">
        <w:rPr>
          <w:rFonts w:ascii="Times New Roman" w:hAnsi="Times New Roman"/>
          <w:sz w:val="28"/>
          <w:szCs w:val="28"/>
        </w:rPr>
        <w:t xml:space="preserve"> методической службы Отдела  образования </w:t>
      </w:r>
      <w:r w:rsidR="0069670E" w:rsidRPr="0069670E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69670E" w:rsidRPr="0069670E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69670E" w:rsidRPr="0069670E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4C0A14">
        <w:rPr>
          <w:rFonts w:ascii="Times New Roman" w:hAnsi="Times New Roman"/>
          <w:sz w:val="28"/>
          <w:szCs w:val="28"/>
        </w:rPr>
        <w:t xml:space="preserve">. </w:t>
      </w:r>
      <w:r w:rsidR="003A0444">
        <w:rPr>
          <w:rFonts w:ascii="Times New Roman" w:hAnsi="Times New Roman"/>
          <w:sz w:val="28"/>
          <w:szCs w:val="28"/>
        </w:rPr>
        <w:t>В 201</w:t>
      </w:r>
      <w:r w:rsidR="00593B6D">
        <w:rPr>
          <w:rFonts w:ascii="Times New Roman" w:hAnsi="Times New Roman"/>
          <w:sz w:val="28"/>
          <w:szCs w:val="28"/>
        </w:rPr>
        <w:t>6</w:t>
      </w:r>
      <w:r w:rsidR="003A0444">
        <w:rPr>
          <w:rFonts w:ascii="Times New Roman" w:hAnsi="Times New Roman"/>
          <w:sz w:val="28"/>
          <w:szCs w:val="28"/>
        </w:rPr>
        <w:t>-201</w:t>
      </w:r>
      <w:r w:rsidR="00593B6D">
        <w:rPr>
          <w:rFonts w:ascii="Times New Roman" w:hAnsi="Times New Roman"/>
          <w:sz w:val="28"/>
          <w:szCs w:val="28"/>
        </w:rPr>
        <w:t>7</w:t>
      </w:r>
      <w:r w:rsidR="003A0444">
        <w:rPr>
          <w:rFonts w:ascii="Times New Roman" w:hAnsi="Times New Roman"/>
          <w:sz w:val="28"/>
          <w:szCs w:val="28"/>
        </w:rPr>
        <w:t xml:space="preserve"> учебном году н</w:t>
      </w:r>
      <w:r w:rsidR="004C0A14" w:rsidRPr="00D513DA">
        <w:rPr>
          <w:rFonts w:ascii="Times New Roman" w:hAnsi="Times New Roman"/>
          <w:sz w:val="28"/>
          <w:szCs w:val="28"/>
        </w:rPr>
        <w:t xml:space="preserve">а территории </w:t>
      </w:r>
      <w:r w:rsidR="004C0A14">
        <w:rPr>
          <w:rFonts w:ascii="Times New Roman" w:hAnsi="Times New Roman"/>
          <w:sz w:val="28"/>
          <w:szCs w:val="28"/>
        </w:rPr>
        <w:t>района</w:t>
      </w:r>
      <w:r w:rsidR="004C0A14" w:rsidRPr="00D513DA">
        <w:rPr>
          <w:rFonts w:ascii="Times New Roman" w:hAnsi="Times New Roman"/>
          <w:sz w:val="28"/>
          <w:szCs w:val="28"/>
        </w:rPr>
        <w:t xml:space="preserve"> действ</w:t>
      </w:r>
      <w:r w:rsidR="003A0444">
        <w:rPr>
          <w:rFonts w:ascii="Times New Roman" w:hAnsi="Times New Roman"/>
          <w:sz w:val="28"/>
          <w:szCs w:val="28"/>
        </w:rPr>
        <w:t>овали</w:t>
      </w:r>
      <w:r w:rsidR="004C0A14" w:rsidRPr="00D513DA">
        <w:rPr>
          <w:rFonts w:ascii="Times New Roman" w:hAnsi="Times New Roman"/>
          <w:sz w:val="28"/>
          <w:szCs w:val="28"/>
        </w:rPr>
        <w:t xml:space="preserve"> </w:t>
      </w:r>
      <w:r w:rsidR="00D038EE">
        <w:rPr>
          <w:rFonts w:ascii="Times New Roman" w:hAnsi="Times New Roman"/>
          <w:sz w:val="28"/>
          <w:szCs w:val="28"/>
        </w:rPr>
        <w:t>9</w:t>
      </w:r>
      <w:r w:rsidR="004C0A14" w:rsidRPr="00D513DA">
        <w:rPr>
          <w:rFonts w:ascii="Times New Roman" w:hAnsi="Times New Roman"/>
          <w:sz w:val="28"/>
          <w:szCs w:val="28"/>
        </w:rPr>
        <w:t xml:space="preserve"> районных методических объединений. </w:t>
      </w:r>
      <w:r w:rsidR="001D7BAA" w:rsidRPr="0069670E">
        <w:rPr>
          <w:rFonts w:ascii="Times New Roman" w:hAnsi="Times New Roman"/>
          <w:sz w:val="28"/>
          <w:szCs w:val="28"/>
        </w:rPr>
        <w:t>Работа РМО строи</w:t>
      </w:r>
      <w:r w:rsidR="003A0444">
        <w:rPr>
          <w:rFonts w:ascii="Times New Roman" w:hAnsi="Times New Roman"/>
          <w:sz w:val="28"/>
          <w:szCs w:val="28"/>
        </w:rPr>
        <w:t>лась</w:t>
      </w:r>
      <w:r w:rsidR="001D7BAA" w:rsidRPr="0069670E">
        <w:rPr>
          <w:rFonts w:ascii="Times New Roman" w:hAnsi="Times New Roman"/>
          <w:sz w:val="28"/>
          <w:szCs w:val="28"/>
        </w:rPr>
        <w:t xml:space="preserve"> в соответствии с нормативно-правовыми документами Мин</w:t>
      </w:r>
      <w:r w:rsidR="00DC57B6">
        <w:rPr>
          <w:rFonts w:ascii="Times New Roman" w:hAnsi="Times New Roman"/>
          <w:sz w:val="28"/>
          <w:szCs w:val="28"/>
        </w:rPr>
        <w:t xml:space="preserve">истерства </w:t>
      </w:r>
      <w:r w:rsidR="0069670E" w:rsidRPr="0069670E">
        <w:rPr>
          <w:rFonts w:ascii="Times New Roman" w:hAnsi="Times New Roman"/>
          <w:sz w:val="28"/>
          <w:szCs w:val="28"/>
        </w:rPr>
        <w:t>обр</w:t>
      </w:r>
      <w:r w:rsidR="00DC57B6">
        <w:rPr>
          <w:rFonts w:ascii="Times New Roman" w:hAnsi="Times New Roman"/>
          <w:sz w:val="28"/>
          <w:szCs w:val="28"/>
        </w:rPr>
        <w:t xml:space="preserve">азования и </w:t>
      </w:r>
      <w:r w:rsidR="0069670E" w:rsidRPr="0069670E">
        <w:rPr>
          <w:rFonts w:ascii="Times New Roman" w:hAnsi="Times New Roman"/>
          <w:sz w:val="28"/>
          <w:szCs w:val="28"/>
        </w:rPr>
        <w:t>науки РФ, Д</w:t>
      </w:r>
      <w:r w:rsidR="0069670E">
        <w:rPr>
          <w:rFonts w:ascii="Times New Roman" w:hAnsi="Times New Roman"/>
          <w:sz w:val="28"/>
          <w:szCs w:val="28"/>
        </w:rPr>
        <w:t>е</w:t>
      </w:r>
      <w:r w:rsidR="0069670E" w:rsidRPr="0069670E">
        <w:rPr>
          <w:rFonts w:ascii="Times New Roman" w:hAnsi="Times New Roman"/>
          <w:sz w:val="28"/>
          <w:szCs w:val="28"/>
        </w:rPr>
        <w:t>партамента</w:t>
      </w:r>
      <w:r w:rsidR="0069670E">
        <w:rPr>
          <w:rFonts w:ascii="Times New Roman" w:hAnsi="Times New Roman"/>
          <w:sz w:val="28"/>
          <w:szCs w:val="28"/>
        </w:rPr>
        <w:t xml:space="preserve"> Смоленской области по образованию, науке и делам молодежи, Отдела образования</w:t>
      </w:r>
      <w:r w:rsidR="0069670E" w:rsidRPr="0069670E">
        <w:rPr>
          <w:rFonts w:ascii="Times New Roman" w:hAnsi="Times New Roman"/>
          <w:sz w:val="28"/>
          <w:szCs w:val="28"/>
        </w:rPr>
        <w:t xml:space="preserve"> Администрации </w:t>
      </w:r>
      <w:r w:rsidR="0069670E" w:rsidRPr="00020468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9670E" w:rsidRPr="00020468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69670E" w:rsidRPr="00020468">
        <w:rPr>
          <w:rFonts w:ascii="Times New Roman" w:hAnsi="Times New Roman"/>
          <w:sz w:val="28"/>
          <w:szCs w:val="28"/>
        </w:rPr>
        <w:t xml:space="preserve"> район» Смоленской области,</w:t>
      </w:r>
      <w:r w:rsidR="00B44C38">
        <w:rPr>
          <w:rFonts w:ascii="Times New Roman" w:hAnsi="Times New Roman"/>
          <w:sz w:val="28"/>
          <w:szCs w:val="28"/>
        </w:rPr>
        <w:t xml:space="preserve"> п</w:t>
      </w:r>
      <w:r w:rsidR="00020468" w:rsidRPr="00020468">
        <w:rPr>
          <w:rFonts w:ascii="Times New Roman" w:hAnsi="Times New Roman"/>
          <w:sz w:val="28"/>
          <w:szCs w:val="28"/>
        </w:rPr>
        <w:t>оложением о РМО.</w:t>
      </w:r>
    </w:p>
    <w:p w:rsidR="00523E37" w:rsidRPr="00E32170" w:rsidRDefault="00B44C38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sz w:val="28"/>
          <w:szCs w:val="28"/>
        </w:rPr>
        <w:t xml:space="preserve">       </w:t>
      </w:r>
      <w:r w:rsidR="00E32170" w:rsidRPr="00E32170">
        <w:rPr>
          <w:rFonts w:ascii="Times New Roman" w:hAnsi="Times New Roman"/>
          <w:sz w:val="28"/>
          <w:szCs w:val="28"/>
        </w:rPr>
        <w:t xml:space="preserve">Руководители районных методических объединений представлены </w:t>
      </w:r>
      <w:r w:rsidR="00523E37" w:rsidRPr="00E32170">
        <w:rPr>
          <w:rFonts w:ascii="Times New Roman" w:hAnsi="Times New Roman"/>
          <w:sz w:val="28"/>
          <w:szCs w:val="28"/>
        </w:rPr>
        <w:t xml:space="preserve"> следующим </w:t>
      </w:r>
      <w:r w:rsidR="00E32170" w:rsidRPr="00E32170">
        <w:rPr>
          <w:rFonts w:ascii="Times New Roman" w:hAnsi="Times New Roman"/>
          <w:sz w:val="28"/>
          <w:szCs w:val="28"/>
        </w:rPr>
        <w:t>состав</w:t>
      </w:r>
      <w:r w:rsidR="00523E37" w:rsidRPr="00E32170">
        <w:rPr>
          <w:rFonts w:ascii="Times New Roman" w:hAnsi="Times New Roman"/>
          <w:sz w:val="28"/>
          <w:szCs w:val="28"/>
        </w:rPr>
        <w:t>ом:</w:t>
      </w:r>
    </w:p>
    <w:p w:rsidR="00B44C38" w:rsidRPr="00D513DA" w:rsidRDefault="00B44C38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453"/>
        <w:gridCol w:w="1978"/>
        <w:gridCol w:w="2971"/>
        <w:gridCol w:w="1557"/>
      </w:tblGrid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525996" w:rsidRDefault="00523E37" w:rsidP="00932D3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84" w:type="dxa"/>
            <w:shd w:val="clear" w:color="auto" w:fill="auto"/>
          </w:tcPr>
          <w:p w:rsidR="00523E37" w:rsidRPr="00525996" w:rsidRDefault="00523E37" w:rsidP="00932D3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Наименование районного методического объединения</w:t>
            </w:r>
          </w:p>
        </w:tc>
        <w:tc>
          <w:tcPr>
            <w:tcW w:w="1961" w:type="dxa"/>
            <w:shd w:val="clear" w:color="auto" w:fill="auto"/>
          </w:tcPr>
          <w:p w:rsidR="00523E37" w:rsidRPr="00525996" w:rsidRDefault="00523E37" w:rsidP="00932D3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B44C38" w:rsidRPr="00525996" w:rsidRDefault="00B44C38" w:rsidP="00932D3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</w:p>
          <w:p w:rsidR="00B44C38" w:rsidRPr="00525996" w:rsidRDefault="00B44C38" w:rsidP="00932D3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РМО</w:t>
            </w:r>
          </w:p>
        </w:tc>
        <w:tc>
          <w:tcPr>
            <w:tcW w:w="3063" w:type="dxa"/>
            <w:shd w:val="clear" w:color="auto" w:fill="auto"/>
          </w:tcPr>
          <w:p w:rsidR="00523E37" w:rsidRPr="00525996" w:rsidRDefault="00523E37" w:rsidP="00932D3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448" w:type="dxa"/>
            <w:shd w:val="clear" w:color="auto" w:fill="auto"/>
          </w:tcPr>
          <w:p w:rsidR="00523E37" w:rsidRPr="00525996" w:rsidRDefault="00523E37" w:rsidP="00932D3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Хруленко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Математика, </w:t>
            </w:r>
            <w:r w:rsidRPr="00B44C38">
              <w:rPr>
                <w:rFonts w:ascii="Times New Roman" w:hAnsi="Times New Roman"/>
                <w:sz w:val="28"/>
                <w:szCs w:val="28"/>
              </w:rPr>
              <w:lastRenderedPageBreak/>
              <w:t>информатика, физика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lastRenderedPageBreak/>
              <w:t>Качур Н.А.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Pr="00B44C38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Новикова Е.Н.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Петросян Т.В.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593B6D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="00593B6D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  <w:proofErr w:type="gramStart"/>
            <w:r w:rsidRPr="00B44C38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B44C38">
              <w:rPr>
                <w:rFonts w:ascii="Times New Roman" w:hAnsi="Times New Roman"/>
                <w:sz w:val="28"/>
                <w:szCs w:val="28"/>
              </w:rPr>
              <w:t>, музыка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Николаенкова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Чирикова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д\садов</w:t>
            </w:r>
            <w:proofErr w:type="spellEnd"/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Смирнова О.Н.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>/с «Солнышко»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525996">
        <w:trPr>
          <w:trHeight w:val="636"/>
        </w:trPr>
        <w:tc>
          <w:tcPr>
            <w:tcW w:w="649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Пономарева О.И.</w:t>
            </w:r>
          </w:p>
        </w:tc>
        <w:tc>
          <w:tcPr>
            <w:tcW w:w="3063" w:type="dxa"/>
            <w:shd w:val="clear" w:color="auto" w:fill="auto"/>
          </w:tcPr>
          <w:p w:rsidR="00525996" w:rsidRPr="00B44C38" w:rsidRDefault="00523E37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5996" w:rsidRPr="006B6515" w:rsidTr="00B44C38">
        <w:trPr>
          <w:trHeight w:val="653"/>
        </w:trPr>
        <w:tc>
          <w:tcPr>
            <w:tcW w:w="649" w:type="dxa"/>
            <w:shd w:val="clear" w:color="auto" w:fill="auto"/>
          </w:tcPr>
          <w:p w:rsidR="00525996" w:rsidRPr="00B44C38" w:rsidRDefault="00525996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84" w:type="dxa"/>
            <w:shd w:val="clear" w:color="auto" w:fill="auto"/>
          </w:tcPr>
          <w:p w:rsidR="00525996" w:rsidRPr="00B44C38" w:rsidRDefault="00525996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961" w:type="dxa"/>
            <w:shd w:val="clear" w:color="auto" w:fill="auto"/>
          </w:tcPr>
          <w:p w:rsidR="00525996" w:rsidRPr="00B44C38" w:rsidRDefault="00525996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Силина Н.В.</w:t>
            </w:r>
          </w:p>
        </w:tc>
        <w:tc>
          <w:tcPr>
            <w:tcW w:w="3063" w:type="dxa"/>
            <w:shd w:val="clear" w:color="auto" w:fill="auto"/>
          </w:tcPr>
          <w:p w:rsidR="00525996" w:rsidRDefault="00525996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  <w:p w:rsidR="00525996" w:rsidRPr="00B44C38" w:rsidRDefault="00525996" w:rsidP="00932D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25996" w:rsidRPr="00B44C38" w:rsidRDefault="00D038EE" w:rsidP="00932D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E32170" w:rsidRDefault="00E32170" w:rsidP="00932D3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2170" w:rsidRDefault="00E32170" w:rsidP="00932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A44">
        <w:rPr>
          <w:rFonts w:ascii="Times New Roman" w:hAnsi="Times New Roman"/>
          <w:b/>
          <w:sz w:val="28"/>
          <w:szCs w:val="28"/>
        </w:rPr>
        <w:t>Цель деятельности РМО</w:t>
      </w:r>
      <w:r w:rsidR="00893A44">
        <w:rPr>
          <w:rFonts w:ascii="Times New Roman" w:hAnsi="Times New Roman"/>
          <w:b/>
          <w:sz w:val="28"/>
          <w:szCs w:val="28"/>
        </w:rPr>
        <w:t xml:space="preserve"> </w:t>
      </w:r>
      <w:r w:rsidR="00893A44" w:rsidRPr="00893A44">
        <w:rPr>
          <w:rFonts w:ascii="Times New Roman" w:hAnsi="Times New Roman"/>
          <w:b/>
          <w:sz w:val="28"/>
          <w:szCs w:val="28"/>
        </w:rPr>
        <w:t>в 2016-2017 учебном году</w:t>
      </w:r>
      <w:r w:rsidRPr="00893A44">
        <w:rPr>
          <w:rFonts w:ascii="Times New Roman" w:hAnsi="Times New Roman"/>
          <w:b/>
          <w:sz w:val="28"/>
          <w:szCs w:val="28"/>
        </w:rPr>
        <w:t>:</w:t>
      </w:r>
    </w:p>
    <w:p w:rsidR="00893A44" w:rsidRPr="00893A44" w:rsidRDefault="00893A44" w:rsidP="00932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3A44" w:rsidRPr="00893A44" w:rsidRDefault="00893A44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 xml:space="preserve">1. Дальнейшее повышение качества образования и создание условий для формирования гармонично развитой личности участников педагогического процесса в условиях модернизации образования. </w:t>
      </w:r>
    </w:p>
    <w:p w:rsidR="00893A44" w:rsidRPr="00893A44" w:rsidRDefault="00893A44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 xml:space="preserve">2. Непрерывное совершенствование уровня педагогического мастерства учителей, их компетентности в области учебного предмета и методики его преподавания. </w:t>
      </w:r>
    </w:p>
    <w:p w:rsidR="00893A44" w:rsidRPr="00893A44" w:rsidRDefault="00893A44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 xml:space="preserve">3. </w:t>
      </w:r>
      <w:r w:rsidR="009A596C">
        <w:rPr>
          <w:rFonts w:ascii="Times New Roman" w:hAnsi="Times New Roman"/>
          <w:sz w:val="28"/>
          <w:szCs w:val="28"/>
        </w:rPr>
        <w:t xml:space="preserve"> </w:t>
      </w:r>
      <w:r w:rsidRPr="00893A44">
        <w:rPr>
          <w:rFonts w:ascii="Times New Roman" w:hAnsi="Times New Roman"/>
          <w:sz w:val="28"/>
          <w:szCs w:val="28"/>
        </w:rPr>
        <w:t xml:space="preserve">Методическое и информационное сопровождение введения ФГОС на всех ступенях обучения. </w:t>
      </w:r>
    </w:p>
    <w:p w:rsidR="00893A44" w:rsidRPr="00893A44" w:rsidRDefault="00893A44" w:rsidP="00932D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>4. Формирование и развитие ключевых компетентностей обучающи</w:t>
      </w:r>
      <w:r>
        <w:rPr>
          <w:rFonts w:ascii="Times New Roman" w:hAnsi="Times New Roman"/>
          <w:sz w:val="28"/>
          <w:szCs w:val="28"/>
        </w:rPr>
        <w:t>хся.</w:t>
      </w:r>
    </w:p>
    <w:p w:rsidR="00BA2ED0" w:rsidRDefault="00E32170" w:rsidP="00932D32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893A44" w:rsidRDefault="00BA2ED0" w:rsidP="00932D32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E32170">
        <w:rPr>
          <w:rFonts w:ascii="Times New Roman" w:hAnsi="Times New Roman"/>
          <w:b/>
          <w:sz w:val="28"/>
          <w:szCs w:val="28"/>
        </w:rPr>
        <w:t xml:space="preserve"> </w:t>
      </w:r>
      <w:r w:rsidR="00E32170" w:rsidRPr="00E32170">
        <w:rPr>
          <w:rFonts w:ascii="Times New Roman" w:hAnsi="Times New Roman"/>
          <w:b/>
          <w:sz w:val="28"/>
          <w:szCs w:val="28"/>
        </w:rPr>
        <w:t>Задачи РМО</w:t>
      </w:r>
      <w:r w:rsidR="004F15BC">
        <w:rPr>
          <w:rFonts w:ascii="Times New Roman" w:hAnsi="Times New Roman"/>
          <w:b/>
          <w:sz w:val="28"/>
          <w:szCs w:val="28"/>
        </w:rPr>
        <w:t>:</w:t>
      </w:r>
    </w:p>
    <w:p w:rsidR="00B01C10" w:rsidRPr="00893A44" w:rsidRDefault="00B01C10" w:rsidP="00932D32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2E4CC9" w:rsidRDefault="00893A44" w:rsidP="00932D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 xml:space="preserve">1. </w:t>
      </w:r>
      <w:r w:rsidR="002E4CC9" w:rsidRPr="00893A44">
        <w:rPr>
          <w:rFonts w:ascii="Times New Roman" w:hAnsi="Times New Roman"/>
          <w:sz w:val="28"/>
          <w:szCs w:val="28"/>
        </w:rPr>
        <w:t>Изучение нормативной и методической документации по вопросам перехода к обучению по ФГОС на всех ступенях.</w:t>
      </w:r>
    </w:p>
    <w:p w:rsidR="00893A44" w:rsidRPr="00893A44" w:rsidRDefault="00893A44" w:rsidP="00932D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 xml:space="preserve">2. </w:t>
      </w:r>
      <w:r w:rsidR="002E4CC9" w:rsidRPr="00893A44">
        <w:rPr>
          <w:rFonts w:ascii="Times New Roman" w:hAnsi="Times New Roman"/>
          <w:sz w:val="28"/>
          <w:szCs w:val="28"/>
        </w:rPr>
        <w:t>Освоение эффективного использования информационных и коммуникационных ресурсов Интернета и электронных образовательных ресурсов нового поколения в учебно-воспитательном процессе.</w:t>
      </w:r>
    </w:p>
    <w:p w:rsidR="00907A38" w:rsidRDefault="00893A44" w:rsidP="00932D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 xml:space="preserve">3. </w:t>
      </w:r>
      <w:r w:rsidR="00907A38" w:rsidRPr="00893A44">
        <w:rPr>
          <w:rFonts w:ascii="Times New Roman" w:hAnsi="Times New Roman"/>
          <w:sz w:val="28"/>
          <w:szCs w:val="28"/>
        </w:rPr>
        <w:t xml:space="preserve">Отработка методики подготовки </w:t>
      </w:r>
      <w:proofErr w:type="gramStart"/>
      <w:r w:rsidR="00907A3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07A38">
        <w:rPr>
          <w:rFonts w:ascii="Times New Roman" w:hAnsi="Times New Roman"/>
          <w:sz w:val="28"/>
          <w:szCs w:val="28"/>
        </w:rPr>
        <w:t xml:space="preserve"> </w:t>
      </w:r>
      <w:r w:rsidR="00907A38" w:rsidRPr="00893A44">
        <w:rPr>
          <w:rFonts w:ascii="Times New Roman" w:hAnsi="Times New Roman"/>
          <w:sz w:val="28"/>
          <w:szCs w:val="28"/>
        </w:rPr>
        <w:t>к ГИА</w:t>
      </w:r>
      <w:r w:rsidR="00907A38">
        <w:rPr>
          <w:rFonts w:ascii="Times New Roman" w:hAnsi="Times New Roman"/>
          <w:sz w:val="28"/>
          <w:szCs w:val="28"/>
        </w:rPr>
        <w:t>.</w:t>
      </w:r>
    </w:p>
    <w:p w:rsidR="00907A38" w:rsidRDefault="00907A38" w:rsidP="00932D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93A4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Разработка системы работы с одаренными и слабоуспевающими детьми.</w:t>
      </w:r>
    </w:p>
    <w:p w:rsidR="00907A38" w:rsidRDefault="00907A38" w:rsidP="00932D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93A44">
        <w:rPr>
          <w:rFonts w:ascii="Times New Roman" w:hAnsi="Times New Roman"/>
          <w:sz w:val="28"/>
          <w:szCs w:val="28"/>
        </w:rPr>
        <w:t xml:space="preserve">Повышение уровня педагогического мастерства с целью обеспечения качества образования </w:t>
      </w:r>
      <w:proofErr w:type="gramStart"/>
      <w:r w:rsidRPr="00893A4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93A44">
        <w:rPr>
          <w:rFonts w:ascii="Times New Roman" w:hAnsi="Times New Roman"/>
          <w:sz w:val="28"/>
          <w:szCs w:val="28"/>
        </w:rPr>
        <w:t>.</w:t>
      </w:r>
    </w:p>
    <w:p w:rsidR="00893A44" w:rsidRDefault="00907A38" w:rsidP="00932D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E4CC9" w:rsidRPr="00893A44">
        <w:rPr>
          <w:rFonts w:ascii="Times New Roman" w:hAnsi="Times New Roman"/>
          <w:sz w:val="28"/>
          <w:szCs w:val="28"/>
        </w:rPr>
        <w:t xml:space="preserve">Оказание информационно-методической помощи </w:t>
      </w:r>
      <w:r w:rsidR="002E4CC9">
        <w:rPr>
          <w:rFonts w:ascii="Times New Roman" w:hAnsi="Times New Roman"/>
          <w:sz w:val="28"/>
          <w:szCs w:val="28"/>
        </w:rPr>
        <w:t xml:space="preserve">педагогам </w:t>
      </w:r>
      <w:r w:rsidR="002E4CC9" w:rsidRPr="00893A44">
        <w:rPr>
          <w:rFonts w:ascii="Times New Roman" w:hAnsi="Times New Roman"/>
          <w:sz w:val="28"/>
          <w:szCs w:val="28"/>
        </w:rPr>
        <w:t>по вопросам подготовки к аттестации.</w:t>
      </w:r>
    </w:p>
    <w:p w:rsidR="00907A38" w:rsidRDefault="002E4CC9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07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07A38">
        <w:rPr>
          <w:rFonts w:ascii="Times New Roman" w:hAnsi="Times New Roman"/>
          <w:sz w:val="28"/>
          <w:szCs w:val="28"/>
        </w:rPr>
        <w:t>7</w:t>
      </w:r>
      <w:r w:rsidR="00893A44" w:rsidRPr="00893A44">
        <w:rPr>
          <w:rFonts w:ascii="Times New Roman" w:hAnsi="Times New Roman"/>
          <w:sz w:val="28"/>
          <w:szCs w:val="28"/>
        </w:rPr>
        <w:t xml:space="preserve">. </w:t>
      </w:r>
      <w:r w:rsidRPr="00893A44">
        <w:rPr>
          <w:rFonts w:ascii="Times New Roman" w:hAnsi="Times New Roman"/>
          <w:sz w:val="28"/>
          <w:szCs w:val="28"/>
        </w:rPr>
        <w:t>Прогнозирование и планирование повышения квалификации педагогов.</w:t>
      </w:r>
    </w:p>
    <w:p w:rsidR="00907A38" w:rsidRDefault="00907A38" w:rsidP="00932D32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8. Продолжение </w:t>
      </w:r>
      <w:r w:rsidRPr="00595440">
        <w:rPr>
          <w:rFonts w:ascii="Times New Roman" w:hAnsi="Times New Roman"/>
          <w:sz w:val="28"/>
          <w:szCs w:val="32"/>
        </w:rPr>
        <w:t>работ</w:t>
      </w:r>
      <w:r>
        <w:rPr>
          <w:rFonts w:ascii="Times New Roman" w:hAnsi="Times New Roman"/>
          <w:sz w:val="28"/>
          <w:szCs w:val="32"/>
        </w:rPr>
        <w:t>ы</w:t>
      </w:r>
      <w:r w:rsidRPr="00595440">
        <w:rPr>
          <w:rFonts w:ascii="Times New Roman" w:hAnsi="Times New Roman"/>
          <w:sz w:val="28"/>
          <w:szCs w:val="32"/>
        </w:rPr>
        <w:t xml:space="preserve"> по </w:t>
      </w:r>
      <w:r w:rsidRPr="006A1A32">
        <w:rPr>
          <w:rFonts w:ascii="Times New Roman" w:hAnsi="Times New Roman"/>
          <w:sz w:val="28"/>
          <w:szCs w:val="28"/>
        </w:rPr>
        <w:t>обмен</w:t>
      </w:r>
      <w:r>
        <w:rPr>
          <w:rFonts w:ascii="Times New Roman" w:hAnsi="Times New Roman"/>
          <w:sz w:val="28"/>
          <w:szCs w:val="28"/>
        </w:rPr>
        <w:t>у</w:t>
      </w:r>
      <w:r w:rsidRPr="006A1A32">
        <w:rPr>
          <w:rFonts w:ascii="Times New Roman" w:hAnsi="Times New Roman"/>
          <w:sz w:val="28"/>
          <w:szCs w:val="28"/>
        </w:rPr>
        <w:t xml:space="preserve"> опытом</w:t>
      </w:r>
      <w:r>
        <w:rPr>
          <w:rFonts w:ascii="Times New Roman" w:hAnsi="Times New Roman"/>
          <w:sz w:val="28"/>
          <w:szCs w:val="28"/>
        </w:rPr>
        <w:t>,</w:t>
      </w:r>
      <w:r w:rsidRPr="006A1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32"/>
        </w:rPr>
        <w:t>самообразованию и творческому  росту педагогов.</w:t>
      </w:r>
    </w:p>
    <w:p w:rsidR="00907A38" w:rsidRPr="00907A38" w:rsidRDefault="00907A38" w:rsidP="00932D32">
      <w:pPr>
        <w:spacing w:after="0"/>
        <w:ind w:left="-426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                  9.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32"/>
        </w:rPr>
        <w:t xml:space="preserve">аспространение информации с  курсов, семинаров и целевых     </w:t>
      </w:r>
    </w:p>
    <w:p w:rsidR="00B01C10" w:rsidRDefault="00907A38" w:rsidP="00932D32">
      <w:pPr>
        <w:spacing w:after="0"/>
        <w:ind w:right="-11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встреч с издателями и авторами новых УМК.</w:t>
      </w:r>
    </w:p>
    <w:p w:rsidR="009A596C" w:rsidRPr="00B01C10" w:rsidRDefault="00B01C10" w:rsidP="00932D32">
      <w:pPr>
        <w:spacing w:after="0"/>
        <w:ind w:right="-113" w:hanging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10.</w:t>
      </w:r>
      <w:r w:rsidR="00893A44" w:rsidRPr="00893A44">
        <w:rPr>
          <w:rFonts w:ascii="Times New Roman" w:hAnsi="Times New Roman"/>
          <w:sz w:val="28"/>
          <w:szCs w:val="28"/>
        </w:rPr>
        <w:t xml:space="preserve"> </w:t>
      </w:r>
      <w:r w:rsidR="002E4CC9">
        <w:rPr>
          <w:rFonts w:ascii="Times New Roman" w:hAnsi="Times New Roman"/>
          <w:sz w:val="28"/>
          <w:szCs w:val="28"/>
        </w:rPr>
        <w:t xml:space="preserve">Обеспечение </w:t>
      </w:r>
      <w:r w:rsidR="002E4CC9" w:rsidRPr="00D513DA">
        <w:rPr>
          <w:rFonts w:ascii="Times New Roman" w:hAnsi="Times New Roman"/>
          <w:sz w:val="28"/>
          <w:szCs w:val="28"/>
        </w:rPr>
        <w:t>отбор</w:t>
      </w:r>
      <w:r w:rsidR="002E4CC9">
        <w:rPr>
          <w:rFonts w:ascii="Times New Roman" w:hAnsi="Times New Roman"/>
          <w:sz w:val="28"/>
          <w:szCs w:val="28"/>
        </w:rPr>
        <w:t>а</w:t>
      </w:r>
      <w:r w:rsidR="002E4CC9" w:rsidRPr="00D513DA">
        <w:rPr>
          <w:rFonts w:ascii="Times New Roman" w:hAnsi="Times New Roman"/>
          <w:sz w:val="28"/>
          <w:szCs w:val="28"/>
        </w:rPr>
        <w:t xml:space="preserve"> содержания </w:t>
      </w:r>
      <w:r w:rsidR="00907A38">
        <w:rPr>
          <w:rFonts w:ascii="Times New Roman" w:hAnsi="Times New Roman"/>
          <w:sz w:val="28"/>
          <w:szCs w:val="28"/>
        </w:rPr>
        <w:t>при</w:t>
      </w:r>
      <w:r w:rsidR="002E4CC9" w:rsidRPr="00D513DA">
        <w:rPr>
          <w:rFonts w:ascii="Times New Roman" w:hAnsi="Times New Roman"/>
          <w:sz w:val="28"/>
          <w:szCs w:val="28"/>
        </w:rPr>
        <w:t xml:space="preserve"> составлени</w:t>
      </w:r>
      <w:r w:rsidR="00907A38">
        <w:rPr>
          <w:rFonts w:ascii="Times New Roman" w:hAnsi="Times New Roman"/>
          <w:sz w:val="28"/>
          <w:szCs w:val="28"/>
        </w:rPr>
        <w:t>и</w:t>
      </w:r>
      <w:r w:rsidR="002E4CC9" w:rsidRPr="00D513DA">
        <w:rPr>
          <w:rFonts w:ascii="Times New Roman" w:hAnsi="Times New Roman"/>
          <w:sz w:val="28"/>
          <w:szCs w:val="28"/>
        </w:rPr>
        <w:t xml:space="preserve"> учебных программ по предмету с учетом вариативности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преподавания.</w:t>
      </w:r>
    </w:p>
    <w:p w:rsidR="00B01C10" w:rsidRDefault="00AD4C28" w:rsidP="00932D32">
      <w:pPr>
        <w:pStyle w:val="a4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t xml:space="preserve">    </w:t>
      </w:r>
      <w:r w:rsidR="00E321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747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A711E" w:rsidRPr="00BA711E" w:rsidRDefault="00BA711E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117A" w:rsidRPr="00B30643">
        <w:rPr>
          <w:rFonts w:ascii="Times New Roman" w:hAnsi="Times New Roman"/>
          <w:sz w:val="28"/>
          <w:szCs w:val="28"/>
        </w:rPr>
        <w:t xml:space="preserve">Эти задачи реализовывались через систему практической работы со всеми категориями педагогических кадров, включающей деятельность методических объединений, </w:t>
      </w:r>
      <w:r w:rsidR="004F6F2E" w:rsidRPr="00327C98">
        <w:rPr>
          <w:rFonts w:ascii="Times New Roman" w:hAnsi="Times New Roman"/>
          <w:sz w:val="28"/>
          <w:szCs w:val="28"/>
        </w:rPr>
        <w:t xml:space="preserve">семинары, практикумы, </w:t>
      </w:r>
      <w:r>
        <w:rPr>
          <w:rFonts w:ascii="Times New Roman" w:hAnsi="Times New Roman"/>
          <w:sz w:val="28"/>
          <w:szCs w:val="28"/>
        </w:rPr>
        <w:t xml:space="preserve">конкурсы, выставки, </w:t>
      </w:r>
      <w:r w:rsidR="004F6F2E" w:rsidRPr="00327C98">
        <w:rPr>
          <w:rFonts w:ascii="Times New Roman" w:hAnsi="Times New Roman"/>
          <w:sz w:val="28"/>
          <w:szCs w:val="28"/>
        </w:rPr>
        <w:t>обобщение опыта,  открытые уроки, предметные недели, творческие отчеты учителей, внеклассные мероприятия по предмету.</w:t>
      </w:r>
      <w:r w:rsidR="004F6F2E" w:rsidRPr="004F6F2E">
        <w:rPr>
          <w:rFonts w:ascii="Times New Roman" w:hAnsi="Times New Roman"/>
          <w:sz w:val="28"/>
          <w:szCs w:val="28"/>
        </w:rPr>
        <w:t xml:space="preserve"> </w:t>
      </w:r>
      <w:r w:rsidR="004F6F2E" w:rsidRPr="00327C98">
        <w:rPr>
          <w:rFonts w:ascii="Times New Roman" w:hAnsi="Times New Roman"/>
          <w:sz w:val="28"/>
          <w:szCs w:val="28"/>
        </w:rPr>
        <w:t>Индивидуальные</w:t>
      </w:r>
      <w:r w:rsidR="004F6F2E">
        <w:rPr>
          <w:rFonts w:ascii="Times New Roman" w:hAnsi="Times New Roman"/>
          <w:sz w:val="28"/>
          <w:szCs w:val="28"/>
        </w:rPr>
        <w:t xml:space="preserve"> формы работы</w:t>
      </w:r>
      <w:r w:rsidR="00AF36D3">
        <w:rPr>
          <w:rFonts w:ascii="Times New Roman" w:hAnsi="Times New Roman"/>
          <w:sz w:val="28"/>
          <w:szCs w:val="28"/>
        </w:rPr>
        <w:t xml:space="preserve"> учителей</w:t>
      </w:r>
      <w:r w:rsidR="004F6F2E" w:rsidRPr="00327C98">
        <w:rPr>
          <w:rFonts w:ascii="Times New Roman" w:hAnsi="Times New Roman"/>
          <w:sz w:val="28"/>
          <w:szCs w:val="28"/>
        </w:rPr>
        <w:t>: самообразование,  самоанализ, наставничество, собеседование, консультации.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BA711E" w:rsidRPr="00B01C10" w:rsidRDefault="007C1791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A711E" w:rsidRPr="00D513DA">
        <w:rPr>
          <w:rFonts w:ascii="Times New Roman" w:hAnsi="Times New Roman"/>
          <w:sz w:val="28"/>
          <w:szCs w:val="28"/>
        </w:rPr>
        <w:t>Работа каждого  методического объединения проводи</w:t>
      </w:r>
      <w:r w:rsidR="00BA711E">
        <w:rPr>
          <w:rFonts w:ascii="Times New Roman" w:hAnsi="Times New Roman"/>
          <w:sz w:val="28"/>
          <w:szCs w:val="28"/>
        </w:rPr>
        <w:t>лась</w:t>
      </w:r>
      <w:r w:rsidR="00BA711E" w:rsidRPr="00D513DA">
        <w:rPr>
          <w:rFonts w:ascii="Times New Roman" w:hAnsi="Times New Roman"/>
          <w:sz w:val="28"/>
          <w:szCs w:val="28"/>
        </w:rPr>
        <w:t xml:space="preserve"> в соответствии с планом работы на год, </w:t>
      </w:r>
      <w:r w:rsidR="00BA711E" w:rsidRPr="00B01C10">
        <w:rPr>
          <w:rFonts w:ascii="Times New Roman" w:hAnsi="Times New Roman"/>
          <w:sz w:val="28"/>
          <w:szCs w:val="28"/>
        </w:rPr>
        <w:t>с учетом анализа потребностей педагогов и направлений методической деятельности объединения.</w:t>
      </w:r>
    </w:p>
    <w:p w:rsidR="00BA711E" w:rsidRPr="00B01C10" w:rsidRDefault="00BA711E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        Согласно планам, заседания проводились 4 раза в год: </w:t>
      </w:r>
    </w:p>
    <w:p w:rsidR="00BA711E" w:rsidRDefault="00BA711E" w:rsidP="00932D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>- 1-ое – 2</w:t>
      </w:r>
      <w:r>
        <w:rPr>
          <w:rFonts w:ascii="Times New Roman" w:hAnsi="Times New Roman"/>
          <w:sz w:val="28"/>
          <w:szCs w:val="28"/>
        </w:rPr>
        <w:t>6</w:t>
      </w:r>
      <w:r w:rsidRPr="00B01C10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6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BA711E" w:rsidRPr="00B01C10" w:rsidRDefault="00BA711E" w:rsidP="00932D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- 2-ое – </w:t>
      </w:r>
      <w:r>
        <w:rPr>
          <w:rFonts w:ascii="Times New Roman" w:hAnsi="Times New Roman"/>
          <w:sz w:val="28"/>
          <w:szCs w:val="28"/>
        </w:rPr>
        <w:t>31</w:t>
      </w:r>
      <w:r w:rsidRPr="00B01C10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6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BA711E" w:rsidRPr="00B01C10" w:rsidRDefault="00BA711E" w:rsidP="00932D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- 3-е – </w:t>
      </w:r>
      <w:r>
        <w:rPr>
          <w:rFonts w:ascii="Times New Roman" w:hAnsi="Times New Roman"/>
          <w:sz w:val="28"/>
          <w:szCs w:val="28"/>
        </w:rPr>
        <w:t>10</w:t>
      </w:r>
      <w:r w:rsidRPr="00B01C10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7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BA711E" w:rsidRPr="00B01C10" w:rsidRDefault="00BA711E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             - 4-е – 2</w:t>
      </w:r>
      <w:r>
        <w:rPr>
          <w:rFonts w:ascii="Times New Roman" w:hAnsi="Times New Roman"/>
          <w:sz w:val="28"/>
          <w:szCs w:val="28"/>
        </w:rPr>
        <w:t>9</w:t>
      </w:r>
      <w:r w:rsidRPr="00B01C10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7</w:t>
      </w:r>
      <w:r w:rsidRPr="00B01C1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791" w:rsidRPr="007C1791" w:rsidRDefault="00BA711E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        </w:t>
      </w:r>
    </w:p>
    <w:p w:rsidR="006A3A8D" w:rsidRDefault="00B30643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85EFC">
        <w:rPr>
          <w:rFonts w:ascii="Times New Roman" w:hAnsi="Times New Roman"/>
          <w:sz w:val="28"/>
          <w:szCs w:val="28"/>
        </w:rPr>
        <w:t xml:space="preserve"> В течение всего 201</w:t>
      </w:r>
      <w:r w:rsidR="00BA711E">
        <w:rPr>
          <w:rFonts w:ascii="Times New Roman" w:hAnsi="Times New Roman"/>
          <w:sz w:val="28"/>
          <w:szCs w:val="28"/>
        </w:rPr>
        <w:t>6</w:t>
      </w:r>
      <w:r w:rsidR="00F85EFC">
        <w:rPr>
          <w:rFonts w:ascii="Times New Roman" w:hAnsi="Times New Roman"/>
          <w:sz w:val="28"/>
          <w:szCs w:val="28"/>
        </w:rPr>
        <w:t>-201</w:t>
      </w:r>
      <w:r w:rsidR="00BA711E">
        <w:rPr>
          <w:rFonts w:ascii="Times New Roman" w:hAnsi="Times New Roman"/>
          <w:sz w:val="28"/>
          <w:szCs w:val="28"/>
        </w:rPr>
        <w:t>7</w:t>
      </w:r>
      <w:r w:rsidR="00F85EFC">
        <w:rPr>
          <w:rFonts w:ascii="Times New Roman" w:hAnsi="Times New Roman"/>
          <w:sz w:val="28"/>
          <w:szCs w:val="28"/>
        </w:rPr>
        <w:t xml:space="preserve"> учебного года работа районных методических  объединений была направлена на </w:t>
      </w:r>
      <w:r w:rsidRPr="00D513DA">
        <w:rPr>
          <w:rFonts w:ascii="Times New Roman" w:hAnsi="Times New Roman"/>
          <w:sz w:val="28"/>
          <w:szCs w:val="28"/>
        </w:rPr>
        <w:t xml:space="preserve"> изучение следующих вопросов: </w:t>
      </w:r>
    </w:p>
    <w:p w:rsidR="006A3A8D" w:rsidRDefault="000B6957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189">
        <w:rPr>
          <w:rFonts w:ascii="Times New Roman" w:hAnsi="Times New Roman"/>
          <w:sz w:val="28"/>
          <w:szCs w:val="28"/>
        </w:rPr>
        <w:t xml:space="preserve"> о</w:t>
      </w:r>
      <w:r w:rsidR="007C1791" w:rsidRPr="002A2301">
        <w:rPr>
          <w:rFonts w:ascii="Times New Roman" w:hAnsi="Times New Roman"/>
          <w:sz w:val="28"/>
          <w:szCs w:val="28"/>
        </w:rPr>
        <w:t xml:space="preserve">рганизация проектной и исследовательской деятельности </w:t>
      </w:r>
      <w:proofErr w:type="gramStart"/>
      <w:r w:rsidR="00A6318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A3A8D">
        <w:rPr>
          <w:rFonts w:ascii="Times New Roman" w:hAnsi="Times New Roman"/>
          <w:sz w:val="28"/>
          <w:szCs w:val="28"/>
        </w:rPr>
        <w:t>;</w:t>
      </w:r>
    </w:p>
    <w:p w:rsidR="00A63189" w:rsidRPr="000346B9" w:rsidRDefault="000B6957" w:rsidP="00932D32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а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даптация </w:t>
      </w:r>
      <w:r w:rsidR="00A631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обучающихся 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5-х классов при переходе из </w:t>
      </w:r>
      <w:proofErr w:type="gramStart"/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начально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</w:t>
      </w:r>
      <w:proofErr w:type="gramEnd"/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в средн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ее звено;</w:t>
      </w:r>
    </w:p>
    <w:p w:rsidR="00A63189" w:rsidRPr="000346B9" w:rsidRDefault="000B6957" w:rsidP="00932D32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- и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спользование современных образовательных технологий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как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повышения мотивации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обучающихся;</w:t>
      </w:r>
    </w:p>
    <w:p w:rsidR="00A63189" w:rsidRPr="000346B9" w:rsidRDefault="000B6957" w:rsidP="00932D32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разработка рабочих программ по предметам;</w:t>
      </w:r>
    </w:p>
    <w:p w:rsidR="000B6957" w:rsidRDefault="000B6957" w:rsidP="00932D32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о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рганизация предметных олимпиад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0B6957" w:rsidRPr="000B6957" w:rsidRDefault="000B6957" w:rsidP="00932D32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технология подготовки школьников к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сдаче 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ЕГЭ и</w:t>
      </w:r>
      <w:r w:rsidR="00A631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ОГЭ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6A3A8D" w:rsidRDefault="000B6957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3A8D" w:rsidRPr="00666066">
        <w:rPr>
          <w:rFonts w:ascii="Times New Roman" w:hAnsi="Times New Roman"/>
          <w:sz w:val="28"/>
          <w:szCs w:val="28"/>
        </w:rPr>
        <w:t>проведени</w:t>
      </w:r>
      <w:r w:rsidR="006A3A8D">
        <w:rPr>
          <w:rFonts w:ascii="Times New Roman" w:hAnsi="Times New Roman"/>
          <w:sz w:val="28"/>
          <w:szCs w:val="28"/>
        </w:rPr>
        <w:t>е</w:t>
      </w:r>
      <w:r w:rsidR="006A3A8D" w:rsidRPr="00666066">
        <w:rPr>
          <w:rFonts w:ascii="Times New Roman" w:hAnsi="Times New Roman"/>
          <w:sz w:val="28"/>
          <w:szCs w:val="28"/>
        </w:rPr>
        <w:t xml:space="preserve"> </w:t>
      </w:r>
      <w:r w:rsidR="00A63189">
        <w:rPr>
          <w:rFonts w:ascii="Times New Roman" w:hAnsi="Times New Roman"/>
          <w:sz w:val="28"/>
          <w:szCs w:val="28"/>
        </w:rPr>
        <w:t>и о</w:t>
      </w:r>
      <w:r w:rsidR="00A63189" w:rsidRPr="002A2301">
        <w:rPr>
          <w:rFonts w:ascii="Times New Roman" w:hAnsi="Times New Roman"/>
          <w:sz w:val="28"/>
          <w:szCs w:val="28"/>
        </w:rPr>
        <w:t xml:space="preserve">бсуждение результатов </w:t>
      </w:r>
      <w:r w:rsidR="006A3A8D" w:rsidRPr="00666066">
        <w:rPr>
          <w:rFonts w:ascii="Times New Roman" w:hAnsi="Times New Roman"/>
          <w:sz w:val="28"/>
          <w:szCs w:val="28"/>
        </w:rPr>
        <w:t>муниципального этапа Всероссийской предметной олимпиады</w:t>
      </w:r>
      <w:r w:rsidR="006A3A8D">
        <w:rPr>
          <w:rFonts w:ascii="Times New Roman" w:hAnsi="Times New Roman"/>
          <w:sz w:val="28"/>
          <w:szCs w:val="28"/>
        </w:rPr>
        <w:t>;</w:t>
      </w:r>
    </w:p>
    <w:p w:rsidR="006A3A8D" w:rsidRDefault="006A3A8D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2A2301">
        <w:rPr>
          <w:rFonts w:ascii="Times New Roman" w:hAnsi="Times New Roman"/>
          <w:sz w:val="28"/>
          <w:szCs w:val="28"/>
        </w:rPr>
        <w:t>спользование результатов оценочных процедур в повышении кач</w:t>
      </w:r>
      <w:r>
        <w:rPr>
          <w:rFonts w:ascii="Times New Roman" w:hAnsi="Times New Roman"/>
          <w:sz w:val="28"/>
          <w:szCs w:val="28"/>
        </w:rPr>
        <w:t>ества образования;</w:t>
      </w:r>
    </w:p>
    <w:p w:rsidR="00A63189" w:rsidRPr="00A63189" w:rsidRDefault="006A3A8D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189">
        <w:rPr>
          <w:rFonts w:ascii="Times New Roman" w:hAnsi="Times New Roman"/>
          <w:sz w:val="28"/>
          <w:szCs w:val="28"/>
        </w:rPr>
        <w:t xml:space="preserve">- </w:t>
      </w:r>
      <w:r w:rsidR="00A63189" w:rsidRPr="00A63189">
        <w:rPr>
          <w:rFonts w:ascii="Times New Roman" w:hAnsi="Times New Roman"/>
          <w:sz w:val="28"/>
          <w:szCs w:val="28"/>
        </w:rPr>
        <w:t xml:space="preserve"> организация участия детей в муниципальных, региональных и Всероссийских конкурсах детского и юношеского творчества;</w:t>
      </w:r>
    </w:p>
    <w:p w:rsidR="007C1791" w:rsidRDefault="006A3A8D" w:rsidP="00932D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189">
        <w:rPr>
          <w:rFonts w:ascii="Times New Roman" w:hAnsi="Times New Roman"/>
          <w:sz w:val="28"/>
          <w:szCs w:val="28"/>
        </w:rPr>
        <w:t>- современные формы контроля и диагностики знаний на уроках</w:t>
      </w:r>
      <w:r>
        <w:rPr>
          <w:rFonts w:ascii="Times New Roman" w:hAnsi="Times New Roman"/>
          <w:sz w:val="28"/>
          <w:szCs w:val="28"/>
        </w:rPr>
        <w:t>;</w:t>
      </w:r>
    </w:p>
    <w:p w:rsidR="000B6957" w:rsidRDefault="006A3A8D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A2301">
        <w:rPr>
          <w:rFonts w:ascii="Times New Roman" w:hAnsi="Times New Roman"/>
          <w:sz w:val="28"/>
          <w:szCs w:val="28"/>
        </w:rPr>
        <w:t>пособы составления краткого плана текста в рамках подг</w:t>
      </w:r>
      <w:r w:rsidRPr="002A23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товки учащихся к ОГЭ</w:t>
      </w:r>
      <w:r w:rsidR="000B6957">
        <w:rPr>
          <w:rFonts w:ascii="Times New Roman" w:hAnsi="Times New Roman"/>
          <w:sz w:val="28"/>
          <w:szCs w:val="28"/>
        </w:rPr>
        <w:t>;</w:t>
      </w:r>
    </w:p>
    <w:p w:rsidR="000B6957" w:rsidRDefault="000B6957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поддержка одаренных и талантливых детей;</w:t>
      </w:r>
    </w:p>
    <w:p w:rsidR="000B6957" w:rsidRDefault="000B6957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13DA">
        <w:rPr>
          <w:rFonts w:ascii="Times New Roman" w:hAnsi="Times New Roman"/>
          <w:sz w:val="28"/>
          <w:szCs w:val="28"/>
        </w:rPr>
        <w:t xml:space="preserve">диагностика уровня </w:t>
      </w:r>
      <w:proofErr w:type="spellStart"/>
      <w:r w:rsidRPr="00D513D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и качества знаний по результатам ЕГЭ</w:t>
      </w:r>
      <w:r>
        <w:rPr>
          <w:rFonts w:ascii="Times New Roman" w:hAnsi="Times New Roman"/>
          <w:sz w:val="28"/>
          <w:szCs w:val="28"/>
        </w:rPr>
        <w:t xml:space="preserve"> и ОГЭ</w:t>
      </w:r>
      <w:r w:rsidRPr="00D513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13DA">
        <w:rPr>
          <w:rFonts w:ascii="Times New Roman" w:hAnsi="Times New Roman"/>
          <w:sz w:val="28"/>
          <w:szCs w:val="28"/>
        </w:rPr>
        <w:t>срезовых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работ, итогов полугодия и учебного года</w:t>
      </w:r>
      <w:r>
        <w:rPr>
          <w:rFonts w:ascii="Times New Roman" w:hAnsi="Times New Roman"/>
          <w:sz w:val="28"/>
          <w:szCs w:val="28"/>
        </w:rPr>
        <w:t>;</w:t>
      </w:r>
    </w:p>
    <w:p w:rsidR="00973F7C" w:rsidRDefault="000B6957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</w:t>
      </w:r>
      <w:r w:rsidR="00973F7C">
        <w:rPr>
          <w:rFonts w:ascii="Times New Roman" w:hAnsi="Times New Roman"/>
          <w:sz w:val="28"/>
          <w:szCs w:val="28"/>
        </w:rPr>
        <w:t xml:space="preserve">- </w:t>
      </w:r>
      <w:r w:rsidRPr="00D513DA">
        <w:rPr>
          <w:rFonts w:ascii="Times New Roman" w:hAnsi="Times New Roman"/>
          <w:sz w:val="28"/>
          <w:szCs w:val="28"/>
        </w:rPr>
        <w:t xml:space="preserve">деятельность </w:t>
      </w:r>
      <w:r w:rsidR="00973F7C">
        <w:rPr>
          <w:rFonts w:ascii="Times New Roman" w:hAnsi="Times New Roman"/>
          <w:sz w:val="28"/>
          <w:szCs w:val="28"/>
        </w:rPr>
        <w:t xml:space="preserve">педагогов </w:t>
      </w:r>
      <w:r w:rsidRPr="00D513DA">
        <w:rPr>
          <w:rFonts w:ascii="Times New Roman" w:hAnsi="Times New Roman"/>
          <w:sz w:val="28"/>
          <w:szCs w:val="28"/>
        </w:rPr>
        <w:t>по совершенствованию профессионального мастерства</w:t>
      </w:r>
      <w:r w:rsidR="00973F7C">
        <w:rPr>
          <w:rFonts w:ascii="Times New Roman" w:hAnsi="Times New Roman"/>
          <w:sz w:val="28"/>
          <w:szCs w:val="28"/>
        </w:rPr>
        <w:t>;</w:t>
      </w:r>
    </w:p>
    <w:p w:rsidR="006A3A8D" w:rsidRDefault="00973F7C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6957" w:rsidRPr="00D513DA">
        <w:rPr>
          <w:rFonts w:ascii="Times New Roman" w:hAnsi="Times New Roman"/>
          <w:sz w:val="28"/>
          <w:szCs w:val="28"/>
        </w:rPr>
        <w:t>обоснованность выбора того или иного варианта учебно-методического обеспечения преподавания предметов в основно</w:t>
      </w:r>
      <w:r>
        <w:rPr>
          <w:rFonts w:ascii="Times New Roman" w:hAnsi="Times New Roman"/>
          <w:sz w:val="28"/>
          <w:szCs w:val="28"/>
        </w:rPr>
        <w:t>м и старшем звене и т.д.</w:t>
      </w:r>
      <w:r w:rsidR="000B6957" w:rsidRPr="00D513DA">
        <w:rPr>
          <w:rFonts w:ascii="Times New Roman" w:hAnsi="Times New Roman"/>
          <w:sz w:val="28"/>
          <w:szCs w:val="28"/>
        </w:rPr>
        <w:t xml:space="preserve"> </w:t>
      </w:r>
    </w:p>
    <w:p w:rsidR="006A3A8D" w:rsidRPr="006A3A8D" w:rsidRDefault="006A3A8D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3F7C" w:rsidRDefault="006A3A8D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3A8D">
        <w:rPr>
          <w:sz w:val="28"/>
          <w:szCs w:val="28"/>
        </w:rPr>
        <w:t xml:space="preserve"> </w:t>
      </w:r>
      <w:r w:rsidR="00973F7C">
        <w:rPr>
          <w:sz w:val="28"/>
          <w:szCs w:val="28"/>
        </w:rPr>
        <w:t xml:space="preserve">       </w:t>
      </w:r>
      <w:r w:rsidRPr="006A1A32">
        <w:rPr>
          <w:rFonts w:ascii="Times New Roman" w:hAnsi="Times New Roman"/>
          <w:sz w:val="28"/>
          <w:szCs w:val="28"/>
        </w:rPr>
        <w:t>Важное место в работе РМО занимали  практикумы, способствующие улучшению теоретической и практической подготовки педагогических кадров.</w:t>
      </w:r>
      <w:r w:rsidR="00973F7C">
        <w:rPr>
          <w:rFonts w:ascii="Times New Roman" w:hAnsi="Times New Roman"/>
          <w:sz w:val="28"/>
          <w:szCs w:val="28"/>
        </w:rPr>
        <w:t xml:space="preserve"> </w:t>
      </w:r>
      <w:r w:rsidRPr="006A1A32">
        <w:rPr>
          <w:rFonts w:ascii="Times New Roman" w:hAnsi="Times New Roman"/>
          <w:sz w:val="28"/>
          <w:szCs w:val="28"/>
        </w:rPr>
        <w:t>Были рассмотрены материалы ЕГЭ</w:t>
      </w:r>
      <w:r>
        <w:rPr>
          <w:rFonts w:ascii="Times New Roman" w:hAnsi="Times New Roman"/>
          <w:sz w:val="28"/>
          <w:szCs w:val="28"/>
        </w:rPr>
        <w:t>, ОГЭ</w:t>
      </w:r>
      <w:r w:rsidRPr="006A1A32">
        <w:rPr>
          <w:rFonts w:ascii="Times New Roman" w:hAnsi="Times New Roman"/>
          <w:sz w:val="28"/>
          <w:szCs w:val="28"/>
        </w:rPr>
        <w:t xml:space="preserve">, проведен анализ уровня сложности заданий, необходимый материал по знакомству с новыми заданиями в </w:t>
      </w:r>
      <w:proofErr w:type="spellStart"/>
      <w:r w:rsidRPr="006A1A32">
        <w:rPr>
          <w:rFonts w:ascii="Times New Roman" w:hAnsi="Times New Roman"/>
          <w:sz w:val="28"/>
          <w:szCs w:val="28"/>
        </w:rPr>
        <w:t>КИМах</w:t>
      </w:r>
      <w:proofErr w:type="spellEnd"/>
      <w:r w:rsidR="00973F7C">
        <w:rPr>
          <w:rFonts w:ascii="Times New Roman" w:hAnsi="Times New Roman"/>
          <w:sz w:val="28"/>
          <w:szCs w:val="28"/>
        </w:rPr>
        <w:t xml:space="preserve">. </w:t>
      </w:r>
    </w:p>
    <w:p w:rsidR="00593B6D" w:rsidRPr="00973F7C" w:rsidRDefault="00973F7C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Учителя МО постоянно работали над овладением школьниками </w:t>
      </w:r>
      <w:proofErr w:type="spellStart"/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общеучебных</w:t>
      </w:r>
      <w:proofErr w:type="spellEnd"/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компетенци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. А именно, формулировка вопросов по научному тексту, установление причинно-следственных связей, формулировка собственных позиций, участие в дискуссиях, оформление отчетов практических и лабораторных работ, заполнение схем, таблиц, рисунков, выполнение опытов, построение графиков, работа с контурными картами и атласами и т.д.</w:t>
      </w:r>
    </w:p>
    <w:p w:rsidR="00593B6D" w:rsidRPr="00973F7C" w:rsidRDefault="00973F7C" w:rsidP="00932D32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Много внимания уделялось проблеме дифференцированного подхода к обучению школьников; созданию условий для самореализации личности  каждого ребенка с учетом его индивидуальных, психологических особенностей, уровня </w:t>
      </w:r>
      <w:proofErr w:type="spellStart"/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обученности</w:t>
      </w:r>
      <w:proofErr w:type="spellEnd"/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proofErr w:type="spellStart"/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обучаемости</w:t>
      </w:r>
      <w:proofErr w:type="spellEnd"/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593B6D" w:rsidRPr="00973F7C" w:rsidRDefault="00973F7C" w:rsidP="00932D32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        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Важнейшим направлением деятельности МО является подготовка учителей к аттестации. Подготовка ведется постоянно и планомерно весь отчетный период, а не только в год аттестации.</w:t>
      </w:r>
    </w:p>
    <w:p w:rsidR="00BA711E" w:rsidRPr="00973F7C" w:rsidRDefault="00973F7C" w:rsidP="00932D32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Члены 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МО под руководством  школьной  администрации подготовили и провели школьн</w:t>
      </w:r>
      <w:r w:rsidR="00BA711E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ые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предметн</w:t>
      </w:r>
      <w:r w:rsidR="00BA711E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ые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недел</w:t>
      </w:r>
      <w:r w:rsidR="00BA711E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</w:t>
      </w:r>
      <w:r w:rsidR="00BA711E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обучающихся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5-11 классов.  </w:t>
      </w:r>
    </w:p>
    <w:p w:rsidR="00BA711E" w:rsidRPr="00973F7C" w:rsidRDefault="00593B6D" w:rsidP="00932D32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Отзывы учителей школы и ребят, участвующих в данных мероприятиях, были самыми положительными. </w:t>
      </w:r>
    </w:p>
    <w:p w:rsidR="00932D32" w:rsidRPr="00932D32" w:rsidRDefault="00973F7C" w:rsidP="00932D32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="00BA711E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Учителями Р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МО проводились школьные предметные олимпиады. Победители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школьного этапа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принимали участие в предметных олимпиадах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A711E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муниципального уровня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К сожалению, и в этом учебном году было мало призеров и победителей. Поэтому, одной из задач на будущий учебный год будет более тщательная подготовка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обучающихся </w:t>
      </w:r>
      <w:r w:rsidR="00593B6D"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олимпиадам.  </w:t>
      </w:r>
    </w:p>
    <w:p w:rsidR="00932D32" w:rsidRDefault="00932D32" w:rsidP="00932D32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D32" w:rsidRPr="00E50219" w:rsidRDefault="00932D32" w:rsidP="00932D32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50219">
        <w:rPr>
          <w:rFonts w:ascii="Times New Roman" w:hAnsi="Times New Roman"/>
          <w:b/>
          <w:sz w:val="28"/>
          <w:szCs w:val="28"/>
        </w:rPr>
        <w:t>Выводы:</w:t>
      </w:r>
    </w:p>
    <w:p w:rsidR="00932D32" w:rsidRPr="00012D82" w:rsidRDefault="00932D32" w:rsidP="00932D3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2D82">
        <w:rPr>
          <w:rFonts w:ascii="Times New Roman" w:hAnsi="Times New Roman"/>
          <w:sz w:val="28"/>
          <w:szCs w:val="28"/>
        </w:rPr>
        <w:t>ризнать работу РМО удовлетворительной.</w:t>
      </w:r>
    </w:p>
    <w:p w:rsidR="00932D32" w:rsidRPr="00012D82" w:rsidRDefault="00932D32" w:rsidP="00932D3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Методическая тема РМО соответствовала задачам, которые стояли перед </w:t>
      </w:r>
      <w:r>
        <w:rPr>
          <w:rFonts w:ascii="Times New Roman" w:hAnsi="Times New Roman"/>
          <w:sz w:val="28"/>
          <w:szCs w:val="28"/>
        </w:rPr>
        <w:t>педагогами</w:t>
      </w:r>
      <w:r w:rsidRPr="00012D82">
        <w:rPr>
          <w:rFonts w:ascii="Times New Roman" w:hAnsi="Times New Roman"/>
          <w:sz w:val="28"/>
          <w:szCs w:val="28"/>
        </w:rPr>
        <w:t xml:space="preserve"> района.</w:t>
      </w:r>
    </w:p>
    <w:p w:rsidR="00932D32" w:rsidRPr="00012D82" w:rsidRDefault="00932D32" w:rsidP="00932D3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Тематика заседаний РМО отражала основные проблемные вопросы, стоящие перед учителями.</w:t>
      </w:r>
    </w:p>
    <w:p w:rsidR="00932D32" w:rsidRPr="00012D82" w:rsidRDefault="00932D32" w:rsidP="00932D3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В основном поставленные задачи были выполнены. </w:t>
      </w:r>
    </w:p>
    <w:p w:rsidR="00932D32" w:rsidRPr="00012D82" w:rsidRDefault="00932D32" w:rsidP="00932D3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Повысить исполнительскую дисциплину, как посещение заседаний, так и подготовку выступлений, отчеты.  </w:t>
      </w:r>
    </w:p>
    <w:p w:rsidR="00932D32" w:rsidRPr="00012D82" w:rsidRDefault="00932D32" w:rsidP="00932D3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Более активно обобщать опыт работы, </w:t>
      </w:r>
      <w:proofErr w:type="gramStart"/>
      <w:r w:rsidRPr="00012D82">
        <w:rPr>
          <w:rFonts w:ascii="Times New Roman" w:hAnsi="Times New Roman"/>
          <w:sz w:val="28"/>
          <w:szCs w:val="28"/>
        </w:rPr>
        <w:t>предоставлять отчеты</w:t>
      </w:r>
      <w:proofErr w:type="gramEnd"/>
      <w:r w:rsidRPr="00012D82">
        <w:rPr>
          <w:rFonts w:ascii="Times New Roman" w:hAnsi="Times New Roman"/>
          <w:sz w:val="28"/>
          <w:szCs w:val="28"/>
        </w:rPr>
        <w:t xml:space="preserve"> по самообразованию коллегам на заседаниях РМО.</w:t>
      </w:r>
    </w:p>
    <w:p w:rsidR="00932D32" w:rsidRPr="00012D82" w:rsidRDefault="00932D32" w:rsidP="00932D3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Внедрять в учебную и внеурочную деятельность дистанционное обучение, Интернет - технологии и другие новые технологии.</w:t>
      </w:r>
    </w:p>
    <w:p w:rsidR="00932D32" w:rsidRPr="00012D82" w:rsidRDefault="00932D32" w:rsidP="00932D3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012D82">
        <w:rPr>
          <w:rFonts w:ascii="Times New Roman" w:hAnsi="Times New Roman"/>
          <w:sz w:val="28"/>
          <w:szCs w:val="28"/>
        </w:rPr>
        <w:t>лодотворно продолжать работу над повышением качества знаний</w:t>
      </w:r>
      <w:r>
        <w:rPr>
          <w:rFonts w:ascii="Times New Roman" w:hAnsi="Times New Roman"/>
          <w:sz w:val="28"/>
          <w:szCs w:val="28"/>
        </w:rPr>
        <w:t>.</w:t>
      </w:r>
      <w:r w:rsidRPr="00012D82">
        <w:rPr>
          <w:rFonts w:ascii="Times New Roman" w:hAnsi="Times New Roman"/>
          <w:sz w:val="28"/>
          <w:szCs w:val="28"/>
        </w:rPr>
        <w:t xml:space="preserve"> </w:t>
      </w:r>
    </w:p>
    <w:p w:rsidR="00932D32" w:rsidRPr="00012D82" w:rsidRDefault="00932D32" w:rsidP="00932D3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Работать над повышением профессионального мастерства, заниматься самообразованием. </w:t>
      </w:r>
    </w:p>
    <w:p w:rsidR="00932D32" w:rsidRPr="00E50219" w:rsidRDefault="00932D32" w:rsidP="00932D32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50219">
        <w:rPr>
          <w:rFonts w:ascii="Times New Roman" w:hAnsi="Times New Roman"/>
          <w:i/>
          <w:sz w:val="28"/>
          <w:szCs w:val="28"/>
        </w:rPr>
        <w:t xml:space="preserve">Исходя  из анализируемой информации, можно сделать вывод: </w:t>
      </w:r>
    </w:p>
    <w:p w:rsidR="00932D32" w:rsidRPr="00012D82" w:rsidRDefault="00932D32" w:rsidP="00932D3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Методическая работа осуществляется на должном уровне  и органично соединяется с повседневной практикой педагогов, обеспечивает личностно-ориентированный подход в организации </w:t>
      </w:r>
      <w:proofErr w:type="gramStart"/>
      <w:r w:rsidRPr="00012D82">
        <w:rPr>
          <w:rFonts w:ascii="Times New Roman" w:hAnsi="Times New Roman"/>
          <w:sz w:val="28"/>
          <w:szCs w:val="28"/>
        </w:rPr>
        <w:t>системы повышения квалификации  учителей района</w:t>
      </w:r>
      <w:proofErr w:type="gramEnd"/>
      <w:r w:rsidRPr="00012D82">
        <w:rPr>
          <w:rFonts w:ascii="Times New Roman" w:hAnsi="Times New Roman"/>
          <w:sz w:val="28"/>
          <w:szCs w:val="28"/>
        </w:rPr>
        <w:t>.</w:t>
      </w:r>
    </w:p>
    <w:p w:rsidR="00932D32" w:rsidRDefault="00932D32" w:rsidP="00932D32">
      <w:pPr>
        <w:spacing w:after="0"/>
        <w:ind w:left="-25" w:firstLine="25"/>
        <w:jc w:val="both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p w:rsidR="007C1791" w:rsidRDefault="007C1791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32D32" w:rsidRDefault="00932D32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F6F2E" w:rsidRPr="005671B0" w:rsidRDefault="004F6F2E" w:rsidP="00932D3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ММС</w:t>
      </w:r>
      <w:r w:rsidRPr="00012D8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Е.Г. Киселева</w:t>
      </w:r>
    </w:p>
    <w:sectPr w:rsidR="004F6F2E" w:rsidRPr="005671B0" w:rsidSect="00E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77C"/>
    <w:multiLevelType w:val="hybridMultilevel"/>
    <w:tmpl w:val="32CE8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6C14DD"/>
    <w:multiLevelType w:val="hybridMultilevel"/>
    <w:tmpl w:val="2E0E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7F0B"/>
    <w:multiLevelType w:val="hybridMultilevel"/>
    <w:tmpl w:val="B2305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76303"/>
    <w:multiLevelType w:val="hybridMultilevel"/>
    <w:tmpl w:val="5AD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55C5D"/>
    <w:multiLevelType w:val="hybridMultilevel"/>
    <w:tmpl w:val="69E0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75497F"/>
    <w:multiLevelType w:val="hybridMultilevel"/>
    <w:tmpl w:val="C66CCCE0"/>
    <w:lvl w:ilvl="0" w:tplc="144E324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1B552F5"/>
    <w:multiLevelType w:val="hybridMultilevel"/>
    <w:tmpl w:val="482A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C16E1"/>
    <w:multiLevelType w:val="hybridMultilevel"/>
    <w:tmpl w:val="0A42D3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63453"/>
    <w:multiLevelType w:val="hybridMultilevel"/>
    <w:tmpl w:val="754C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53842"/>
    <w:multiLevelType w:val="hybridMultilevel"/>
    <w:tmpl w:val="05F6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A4185"/>
    <w:multiLevelType w:val="hybridMultilevel"/>
    <w:tmpl w:val="8BB4F7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4051465"/>
    <w:multiLevelType w:val="hybridMultilevel"/>
    <w:tmpl w:val="40EC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6239A"/>
    <w:multiLevelType w:val="hybridMultilevel"/>
    <w:tmpl w:val="0C1847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5185F"/>
    <w:multiLevelType w:val="multilevel"/>
    <w:tmpl w:val="711A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C2A6D"/>
    <w:multiLevelType w:val="multilevel"/>
    <w:tmpl w:val="837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35B13"/>
    <w:multiLevelType w:val="hybridMultilevel"/>
    <w:tmpl w:val="5F8E45AA"/>
    <w:lvl w:ilvl="0" w:tplc="EC841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2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7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E37"/>
    <w:rsid w:val="00020468"/>
    <w:rsid w:val="0005525D"/>
    <w:rsid w:val="000B6957"/>
    <w:rsid w:val="0010549E"/>
    <w:rsid w:val="00143F8B"/>
    <w:rsid w:val="00160D4D"/>
    <w:rsid w:val="001B4E76"/>
    <w:rsid w:val="001D7BAA"/>
    <w:rsid w:val="0020218A"/>
    <w:rsid w:val="00232B72"/>
    <w:rsid w:val="0025123C"/>
    <w:rsid w:val="002540A2"/>
    <w:rsid w:val="002C5375"/>
    <w:rsid w:val="002C59A4"/>
    <w:rsid w:val="002E4CC9"/>
    <w:rsid w:val="002F0AFF"/>
    <w:rsid w:val="003879BE"/>
    <w:rsid w:val="003A0444"/>
    <w:rsid w:val="003E03BF"/>
    <w:rsid w:val="00431AD2"/>
    <w:rsid w:val="004519AA"/>
    <w:rsid w:val="004B7043"/>
    <w:rsid w:val="004C0A14"/>
    <w:rsid w:val="004E275F"/>
    <w:rsid w:val="004F15BC"/>
    <w:rsid w:val="004F6F2E"/>
    <w:rsid w:val="00523E37"/>
    <w:rsid w:val="00525996"/>
    <w:rsid w:val="005410A2"/>
    <w:rsid w:val="0056005F"/>
    <w:rsid w:val="005671B0"/>
    <w:rsid w:val="00593B6D"/>
    <w:rsid w:val="005E0BC5"/>
    <w:rsid w:val="00600106"/>
    <w:rsid w:val="0065360F"/>
    <w:rsid w:val="00682FBD"/>
    <w:rsid w:val="0069670E"/>
    <w:rsid w:val="006A3A8D"/>
    <w:rsid w:val="006D51A5"/>
    <w:rsid w:val="007078DB"/>
    <w:rsid w:val="00751743"/>
    <w:rsid w:val="0076496C"/>
    <w:rsid w:val="00766E3E"/>
    <w:rsid w:val="007934B2"/>
    <w:rsid w:val="007C1791"/>
    <w:rsid w:val="007E5DAC"/>
    <w:rsid w:val="007F117A"/>
    <w:rsid w:val="008265C7"/>
    <w:rsid w:val="00893A44"/>
    <w:rsid w:val="00896E0B"/>
    <w:rsid w:val="00907A38"/>
    <w:rsid w:val="00932D32"/>
    <w:rsid w:val="00973F7C"/>
    <w:rsid w:val="009824D4"/>
    <w:rsid w:val="009A596C"/>
    <w:rsid w:val="009C3A01"/>
    <w:rsid w:val="009E299E"/>
    <w:rsid w:val="00A267DC"/>
    <w:rsid w:val="00A63189"/>
    <w:rsid w:val="00A643B9"/>
    <w:rsid w:val="00A73EFD"/>
    <w:rsid w:val="00AC7CA4"/>
    <w:rsid w:val="00AD4C28"/>
    <w:rsid w:val="00AF1620"/>
    <w:rsid w:val="00AF36D3"/>
    <w:rsid w:val="00B01C10"/>
    <w:rsid w:val="00B30643"/>
    <w:rsid w:val="00B44C38"/>
    <w:rsid w:val="00BA2ED0"/>
    <w:rsid w:val="00BA711E"/>
    <w:rsid w:val="00D038EE"/>
    <w:rsid w:val="00D52A1B"/>
    <w:rsid w:val="00DA3D9D"/>
    <w:rsid w:val="00DC57B6"/>
    <w:rsid w:val="00DD2F80"/>
    <w:rsid w:val="00DE5975"/>
    <w:rsid w:val="00E056AD"/>
    <w:rsid w:val="00E2739D"/>
    <w:rsid w:val="00E32170"/>
    <w:rsid w:val="00E517EE"/>
    <w:rsid w:val="00E83C9F"/>
    <w:rsid w:val="00EB7476"/>
    <w:rsid w:val="00EF2D12"/>
    <w:rsid w:val="00F15709"/>
    <w:rsid w:val="00F6416D"/>
    <w:rsid w:val="00F81D19"/>
    <w:rsid w:val="00F85EFC"/>
    <w:rsid w:val="00F94132"/>
    <w:rsid w:val="00FB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99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7476"/>
    <w:pPr>
      <w:ind w:left="720"/>
      <w:contextualSpacing/>
    </w:pPr>
  </w:style>
  <w:style w:type="table" w:styleId="a6">
    <w:name w:val="Table Grid"/>
    <w:basedOn w:val="a1"/>
    <w:rsid w:val="007C1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1B0C-F178-4BCE-9B39-B3F65A54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AFINA</cp:lastModifiedBy>
  <cp:revision>16</cp:revision>
  <dcterms:created xsi:type="dcterms:W3CDTF">2015-07-09T05:01:00Z</dcterms:created>
  <dcterms:modified xsi:type="dcterms:W3CDTF">2017-11-20T19:42:00Z</dcterms:modified>
</cp:coreProperties>
</file>