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46" w:rsidRPr="00DD06EA" w:rsidRDefault="000F6046" w:rsidP="000F6046">
      <w:pPr>
        <w:tabs>
          <w:tab w:val="left" w:pos="360"/>
        </w:tabs>
        <w:spacing w:after="0" w:line="240" w:lineRule="auto"/>
        <w:ind w:left="57" w:right="57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</w:t>
      </w:r>
    </w:p>
    <w:p w:rsidR="000F6046" w:rsidRPr="00DD06EA" w:rsidRDefault="00E007A6" w:rsidP="000F6046">
      <w:pPr>
        <w:tabs>
          <w:tab w:val="left" w:pos="360"/>
        </w:tabs>
        <w:spacing w:after="0" w:line="240" w:lineRule="auto"/>
        <w:ind w:left="57" w:right="57" w:firstLine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</w:t>
      </w:r>
      <w:r w:rsidR="000F6046" w:rsidRPr="00DD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муниципального образования «Кардымовский район» Смоленской области   за 201</w:t>
      </w:r>
      <w:r w:rsidR="000F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F6046" w:rsidRPr="00DD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- 201</w:t>
      </w:r>
      <w:r w:rsidR="000F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F6046" w:rsidRPr="00DD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год, основные направления деятельности на 201</w:t>
      </w:r>
      <w:r w:rsidR="000F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F6046" w:rsidRPr="00DD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</w:t>
      </w:r>
      <w:r w:rsidR="000F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F6046" w:rsidRPr="00DD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F6046" w:rsidRPr="000F6046" w:rsidRDefault="000F6046" w:rsidP="000F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A6" w:rsidRPr="00E007A6" w:rsidRDefault="008C538D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ардымов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Уставом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ардымо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</w:t>
      </w:r>
    </w:p>
    <w:p w:rsidR="00E007A6" w:rsidRPr="00E007A6" w:rsidRDefault="00E007A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образовательных 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показывают, что управление муниципальной системой образования осуществляется эффективно. Сохранена сеть образовательных организаций, обеспечены лицензионные условия деятельности всех видов образовательных учреждений, обеспечено выполнение установленных законодательных требований и норм в сфере образования, выполняются конституционные права граждан на получение образования и социальная поддержка участников образовательного процесса. </w:t>
      </w:r>
    </w:p>
    <w:p w:rsidR="00E007A6" w:rsidRPr="00E007A6" w:rsidRDefault="008C538D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осуществляет следующие полномочия: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еализует в пределах своей компетенции государственную политику в области образования на территории муниципального образования и обеспечивает в муниципальных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законодательства Российской Федерации и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E007A6"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образования.</w:t>
      </w:r>
      <w:r w:rsidR="00E007A6" w:rsidRPr="00E00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E007A6" w:rsidRPr="00E007A6" w:rsidRDefault="00E007A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ардымов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в соответствии с целями и задачами, поставленными на 2014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2015 учебный год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6046" w:rsidRPr="000F6046" w:rsidRDefault="00E007A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440292" w:rsidRPr="0044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обеспечение устойчивого функционирования и развития муниципальной системы образования в </w:t>
      </w:r>
      <w:r w:rsidR="00440292" w:rsidRPr="00682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440292" w:rsidRPr="0044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 и нормативно-правовых условиях, определенных  Федеральным законом «Об образовании в Российской Федерации» от 29.12.2012 г. № 273-ФЗ</w:t>
      </w:r>
      <w:r w:rsidR="00332961" w:rsidRPr="003329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2961" w:rsidRPr="003329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современного качества образования на основе соответствия актуальным и перспективным потребностям личности, общества и государства</w:t>
      </w:r>
      <w:r w:rsidRPr="00E00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04D" w:rsidRDefault="00164D0C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>Сеть образовательных учреждений Кардымовского района в 201</w:t>
      </w:r>
      <w:r>
        <w:rPr>
          <w:rFonts w:ascii="TimesNewRoman" w:eastAsia="Calibri" w:hAnsi="TimesNewRoman" w:cs="TimesNewRoman"/>
          <w:sz w:val="28"/>
          <w:szCs w:val="28"/>
          <w:lang w:eastAsia="ru-RU"/>
        </w:rPr>
        <w:t>4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>– 201</w:t>
      </w:r>
      <w:r>
        <w:rPr>
          <w:rFonts w:ascii="TimesNewRoman" w:eastAsia="Calibri" w:hAnsi="TimesNewRoman" w:cs="TimesNewRoman"/>
          <w:sz w:val="28"/>
          <w:szCs w:val="28"/>
          <w:lang w:eastAsia="ru-RU"/>
        </w:rPr>
        <w:t>5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учебном году включала </w:t>
      </w:r>
      <w:r w:rsidR="00BF2826">
        <w:rPr>
          <w:rFonts w:ascii="TimesNewRoman" w:eastAsia="Calibri" w:hAnsi="TimesNewRoman" w:cs="TimesNewRoman"/>
          <w:sz w:val="28"/>
          <w:szCs w:val="28"/>
          <w:lang w:eastAsia="ru-RU"/>
        </w:rPr>
        <w:t>14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</w:t>
      </w:r>
      <w:r w:rsidR="00BF2826">
        <w:rPr>
          <w:rFonts w:ascii="TimesNewRoman" w:eastAsia="Calibri" w:hAnsi="TimesNewRoman" w:cs="TimesNewRoman"/>
          <w:sz w:val="28"/>
          <w:szCs w:val="28"/>
          <w:lang w:eastAsia="ru-RU"/>
        </w:rPr>
        <w:t>о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бразовательных </w:t>
      </w:r>
      <w:r w:rsidR="00BF2826">
        <w:rPr>
          <w:rFonts w:ascii="TimesNewRoman" w:eastAsia="Calibri" w:hAnsi="TimesNewRoman" w:cs="TimesNewRoman"/>
          <w:sz w:val="28"/>
          <w:szCs w:val="28"/>
          <w:lang w:eastAsia="ru-RU"/>
        </w:rPr>
        <w:t>учреждений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>, в том числе:</w:t>
      </w:r>
      <w:r w:rsidR="00BF2826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8 школ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</w:t>
      </w:r>
      <w:r w:rsidR="00BF2826">
        <w:rPr>
          <w:rFonts w:ascii="TimesNewRoman" w:eastAsia="Calibri" w:hAnsi="TimesNewRoman" w:cs="TimesNewRoman"/>
          <w:sz w:val="28"/>
          <w:szCs w:val="28"/>
          <w:lang w:eastAsia="ru-RU"/>
        </w:rPr>
        <w:t>(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>6 средних, 1 основная, 1 начальная  школа</w:t>
      </w:r>
      <w:r w:rsidR="00D109A8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>-</w:t>
      </w:r>
      <w:r w:rsidR="00D109A8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>детский</w:t>
      </w:r>
      <w:r w:rsidR="00341E54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сад</w:t>
      </w:r>
      <w:r w:rsidR="00BF2826">
        <w:rPr>
          <w:rFonts w:ascii="TimesNewRoman" w:eastAsia="Calibri" w:hAnsi="TimesNewRoman" w:cs="TimesNewRoman"/>
          <w:sz w:val="28"/>
          <w:szCs w:val="28"/>
          <w:lang w:eastAsia="ru-RU"/>
        </w:rPr>
        <w:t>), 4 детских сада, 2 учреждения дополнительного образования.</w:t>
      </w:r>
      <w:r w:rsidRPr="000F6046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</w:t>
      </w:r>
      <w:r w:rsidR="0070104D" w:rsidRPr="00DD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A82C24" w:rsidRPr="00DD06EA" w:rsidRDefault="00A82C24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(«дорожная карта») «</w:t>
      </w:r>
      <w:r w:rsidRPr="00A8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отраслях социальной сферы Кардымовского района, направленные на повышение эффективности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утвержденному </w:t>
      </w:r>
      <w:r w:rsidRPr="00A8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«Кардымовский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5"/>
        </w:smartTagPr>
        <w:r w:rsidRPr="00A82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07.05.2015</w:t>
        </w:r>
      </w:smartTag>
      <w:r w:rsidRPr="00A8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00211-р, проведена оптимизация сети образовательных учреждений, в ходе которой изменен вид реализуемой образовательной программы в трех о</w:t>
      </w:r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учреждениях (Каменская, Тирянская и Шокинская школы),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15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сентября 2015 года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школах</w:t>
      </w:r>
      <w:proofErr w:type="gramEnd"/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предоставляться начальное общее и основное общее образование. В рамках оптимизации был ликвидирован </w:t>
      </w:r>
      <w:proofErr w:type="spellStart"/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Варваровщинский</w:t>
      </w:r>
      <w:proofErr w:type="spellEnd"/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Каменской школы и </w:t>
      </w:r>
      <w:proofErr w:type="gramStart"/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</w:t>
      </w:r>
      <w:proofErr w:type="gramEnd"/>
      <w:r w:rsidR="00D3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ГКП при Рыжковской школе.</w:t>
      </w:r>
    </w:p>
    <w:p w:rsidR="00A15B89" w:rsidRDefault="00384DDF" w:rsidP="007A73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детей дошкольного возраста от полутора до семи лет в районе по состоянию на 01</w:t>
      </w:r>
      <w:r w:rsidR="00F0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</w:t>
      </w:r>
      <w:r w:rsidR="008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составляла 536 человек. Дошкольным образованием было охвачено 403 человека  или 75  % (по сравнению с 2014 годом  больше на 2 %). </w:t>
      </w:r>
    </w:p>
    <w:p w:rsidR="00384DDF" w:rsidRPr="00384DDF" w:rsidRDefault="00384DDF" w:rsidP="007A73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89" w:rsidRPr="00A1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года в год ведется работа по обеспечению доступности дошкольного образования для всех слоев населения. Проблема общедоступности дошкольного образования решается сегодня за счет </w:t>
      </w:r>
      <w:r w:rsidR="00A1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A15B89" w:rsidRPr="00A1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r w:rsidR="00A1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мест, так в текущем учебном году </w:t>
      </w: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создано 15 дополнительных мест в детском саду «Солнышко» и 5 дополнительных мест в Каменском детском саду. </w:t>
      </w:r>
    </w:p>
    <w:p w:rsidR="003B4BE1" w:rsidRDefault="00052BBF" w:rsidP="007A73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решена</w:t>
      </w:r>
      <w:r w:rsidR="003B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по ликвидации очередности детей с 3 до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учреждениях. </w:t>
      </w:r>
      <w:proofErr w:type="gramStart"/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01.07.2015г. очередь на зачисление детей</w:t>
      </w:r>
      <w:r w:rsidR="00A1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1,5 до 3 лет</w:t>
      </w:r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дошкольные учреждения составляет 4 человека (с отложенной датой посещения ДОУ на 2016 год по желанию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4DDF" w:rsidRPr="00384DDF" w:rsidRDefault="00052BBF" w:rsidP="007A73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Смоленской области по образованию, науке и делам молодежи от 26.05.2014 № 076 «Об утверждении образовательных организаций Смоленской области, реализующих образовательную программу дошкольного образования, в качестве пилотных площадок по введению ФГОС ДО», детский сад «Солнышко» был утвержден областной пилотной площадкой.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детского сада «Солнышко» участвовали  в областных семинарах по введению ФГОС ДО, в конкурсах  с детьми  (Всероссийская дистанционная викторина «Маленький музыкант» -</w:t>
      </w:r>
      <w:r w:rsidR="0033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место, руководитель Т.В.</w:t>
      </w:r>
      <w:r w:rsidR="0092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Войтко; Всероссийский дистанционный конкурс «Весенний праздник наших мам», Всероссийские познавательные  викторины:</w:t>
      </w:r>
      <w:proofErr w:type="gramEnd"/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«Новогодняя» -1 место, «Знатоки космоса» -2 место, руководитель Л.А.</w:t>
      </w:r>
      <w:r w:rsidR="0092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</w:t>
      </w:r>
      <w:r w:rsidR="009212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4DDF"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4DDF" w:rsidRDefault="00384DD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формы сотрудничества </w:t>
      </w:r>
      <w:r w:rsidR="0005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 со школами</w:t>
      </w:r>
      <w:r w:rsidRPr="0038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непрерывность образования. </w:t>
      </w:r>
    </w:p>
    <w:p w:rsidR="00FE40E0" w:rsidRDefault="00106A5D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начало 2014-2015 учебного года составлял</w:t>
      </w:r>
      <w:r w:rsidR="00F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 из них первоклассников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10 классы </w:t>
      </w:r>
      <w:r w:rsidR="00FE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>5  человек, что состав</w:t>
      </w:r>
      <w:r w:rsidR="00FE4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из числа выпускников, окончивших 9 класс в 2013-2014 учебном году. Контингент обучающихся по сравнению с прошлым годом </w:t>
      </w:r>
      <w:r w:rsidR="00FE4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F47B7B" w:rsidRPr="00F47B7B" w:rsidRDefault="00F47B7B" w:rsidP="007A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Отдела образования и подведомственных ему образовательных учреждений в текущем периоде была направлена на решение задач, обеспечивающих доступность получения качественного образования для всех категорий граждан, подлежащих в соответствии с действующим законодательством  обязательному обучению. </w:t>
      </w:r>
      <w:r w:rsidRPr="00F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Приоритетом в сфере общего образования становится обеспечение учебной успешности каждого ребенка независимо от состояния его здоровья, социального положения семьи.  На сегодняшний день на территории муниципального образования «Кардымовский район» зарегистрировано 34 ребенка-инвалида в возрасте от 0 до 18 лет, из них 12 детей дошкольного возраста – 4 посещают детский сад. Школьного возраста 22 ребенка, 15 из них обучаются в школе, остальные в форме обучения на дому. Детям-инвалидам и детям с ограниченными возможностями здоровья была предоставлена возможность </w:t>
      </w:r>
      <w:proofErr w:type="gramStart"/>
      <w:r w:rsidRPr="00F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варианта освоения программ общего образования</w:t>
      </w:r>
      <w:proofErr w:type="gramEnd"/>
      <w:r w:rsidRPr="00F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2014-2015 году в МБОУ «Кардымовская средняя школа» и МБОУ «Рыжковская средняя школа» было </w:t>
      </w:r>
      <w:r w:rsidRPr="00F47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организовано индивидуальное обучение на дому. Совместно с Центром дистанционного обучения (г. Смоленск) организовано дистанционное  обучение  детей – инвалидов. Для организации дистанционного обучения (на договорной основе) обеспечено подключение мест проживания этих детей к сети Интернет, оснащение компьютерной техникой, оперативный доступ к консультативным услугам.</w:t>
      </w:r>
    </w:p>
    <w:p w:rsidR="00A72567" w:rsidRPr="00A72567" w:rsidRDefault="00A72567" w:rsidP="007A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567">
        <w:rPr>
          <w:rFonts w:ascii="Times New Roman" w:eastAsia="Calibri" w:hAnsi="Times New Roman" w:cs="Times New Roman"/>
          <w:sz w:val="28"/>
          <w:szCs w:val="28"/>
        </w:rPr>
        <w:t>В школах 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A72567" w:rsidRPr="00A72567" w:rsidRDefault="00A72567" w:rsidP="007A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567">
        <w:rPr>
          <w:rFonts w:ascii="Times New Roman" w:eastAsia="Calibri" w:hAnsi="Times New Roman" w:cs="Times New Roman"/>
          <w:sz w:val="28"/>
          <w:szCs w:val="28"/>
        </w:rPr>
        <w:t>В 2014-2015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все</w:t>
      </w:r>
      <w:r w:rsidR="00F21A95">
        <w:rPr>
          <w:rFonts w:ascii="Times New Roman" w:eastAsia="Calibri" w:hAnsi="Times New Roman" w:cs="Times New Roman"/>
          <w:sz w:val="28"/>
          <w:szCs w:val="28"/>
        </w:rPr>
        <w:t xml:space="preserve"> учащиеся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– </w:t>
      </w:r>
      <w:r w:rsidRPr="00A72567">
        <w:rPr>
          <w:rFonts w:ascii="Times New Roman" w:eastAsia="Calibri" w:hAnsi="Times New Roman" w:cs="Times New Roman"/>
          <w:sz w:val="28"/>
          <w:szCs w:val="28"/>
        </w:rPr>
        <w:t>6  класс</w:t>
      </w:r>
      <w:r w:rsidR="00F21A95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A72567">
        <w:rPr>
          <w:rFonts w:ascii="Times New Roman" w:eastAsia="Calibri" w:hAnsi="Times New Roman" w:cs="Times New Roman"/>
          <w:sz w:val="28"/>
          <w:szCs w:val="28"/>
        </w:rPr>
        <w:t>обучаются  по новым федеральным государственным образовательным стандартам, что составляет 6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72567">
        <w:rPr>
          <w:rFonts w:ascii="Times New Roman" w:eastAsia="Calibri" w:hAnsi="Times New Roman" w:cs="Times New Roman"/>
          <w:sz w:val="28"/>
          <w:szCs w:val="28"/>
        </w:rPr>
        <w:t>% от общего количества обучающихся, 7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A72567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>
        <w:rPr>
          <w:rFonts w:ascii="Times New Roman" w:eastAsia="Calibri" w:hAnsi="Times New Roman" w:cs="Times New Roman"/>
          <w:sz w:val="28"/>
          <w:szCs w:val="28"/>
        </w:rPr>
        <w:t>Кардымовск</w:t>
      </w:r>
      <w:r w:rsidR="00F21A95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</w:t>
      </w:r>
      <w:r w:rsidR="00F21A95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 w:rsidR="00F21A95">
        <w:rPr>
          <w:rFonts w:ascii="Times New Roman" w:eastAsia="Calibri" w:hAnsi="Times New Roman" w:cs="Times New Roman"/>
          <w:sz w:val="28"/>
          <w:szCs w:val="28"/>
        </w:rPr>
        <w:t>ой школы</w:t>
      </w:r>
      <w:r w:rsidRPr="00A7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A95">
        <w:rPr>
          <w:rFonts w:ascii="Times New Roman" w:eastAsia="Calibri" w:hAnsi="Times New Roman" w:cs="Times New Roman"/>
          <w:sz w:val="28"/>
          <w:szCs w:val="28"/>
        </w:rPr>
        <w:t xml:space="preserve">функционирует </w:t>
      </w:r>
      <w:r w:rsidRPr="00A72567">
        <w:rPr>
          <w:rFonts w:ascii="Times New Roman" w:eastAsia="Calibri" w:hAnsi="Times New Roman" w:cs="Times New Roman"/>
          <w:sz w:val="28"/>
          <w:szCs w:val="28"/>
        </w:rPr>
        <w:t xml:space="preserve">в пилотном режиме. </w:t>
      </w:r>
    </w:p>
    <w:p w:rsidR="00305AEB" w:rsidRPr="000F6046" w:rsidRDefault="00205751" w:rsidP="007A7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2567" w:rsidRPr="00A72567">
        <w:rPr>
          <w:rFonts w:ascii="Times New Roman" w:eastAsia="Calibri" w:hAnsi="Times New Roman" w:cs="Times New Roman"/>
          <w:sz w:val="28"/>
          <w:szCs w:val="28"/>
        </w:rPr>
        <w:t xml:space="preserve">Учитывая то, что одним из оснований новых ФГОС является духовно-нравственное воспитание, область вступила в федеральный эксперимент по реализации проекта по апробации комплекса учебного курса «Основы религиозных культур и светской этики». </w:t>
      </w:r>
      <w:r w:rsidR="00305AEB"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>Успешно реализуется модуль данного курса «Основы православной культуры» на начальной и</w:t>
      </w:r>
      <w:r w:rsidR="00F21A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ступени обучения и в нашем районе.</w:t>
      </w:r>
    </w:p>
    <w:p w:rsidR="000F6046" w:rsidRPr="000F6046" w:rsidRDefault="000F604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сопровождение внедрения  ФГОС </w:t>
      </w:r>
      <w:r w:rsidR="00352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осуществлялось  в рамках работы постоянно действующего </w:t>
      </w:r>
      <w:r w:rsidRPr="000F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семинара </w:t>
      </w: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заместителей директоров образовательных учреждений и творчески работающих педагогов </w:t>
      </w:r>
      <w:r w:rsidRPr="000F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темам:</w:t>
      </w:r>
      <w:r w:rsidRPr="000F6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60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</w:p>
    <w:p w:rsidR="000F6046" w:rsidRPr="000F6046" w:rsidRDefault="00352C55" w:rsidP="007A73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C55">
        <w:rPr>
          <w:rFonts w:ascii="Times New Roman" w:eastAsia="Calibri" w:hAnsi="Times New Roman" w:cs="Times New Roman"/>
          <w:sz w:val="28"/>
          <w:szCs w:val="28"/>
        </w:rPr>
        <w:t xml:space="preserve">«Первый опыт введения ФГОС в основную школу» </w:t>
      </w:r>
      <w:r>
        <w:rPr>
          <w:rFonts w:ascii="Times New Roman" w:eastAsia="Calibri" w:hAnsi="Times New Roman" w:cs="Times New Roman"/>
          <w:sz w:val="28"/>
          <w:szCs w:val="28"/>
        </w:rPr>
        <w:t>(22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0.201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6046" w:rsidRPr="000F6046" w:rsidRDefault="00AB23BB" w:rsidP="007A73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3BB">
        <w:rPr>
          <w:rFonts w:ascii="Times New Roman" w:eastAsia="Calibri" w:hAnsi="Times New Roman" w:cs="Times New Roman"/>
          <w:sz w:val="28"/>
          <w:szCs w:val="28"/>
        </w:rPr>
        <w:t>«Современные требования к организации воспитательного процесса в условиях реализации ФГОС»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6046" w:rsidRPr="000F6046" w:rsidRDefault="00AB23BB" w:rsidP="007A73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3BB">
        <w:rPr>
          <w:rFonts w:ascii="Times New Roman" w:eastAsia="Calibri" w:hAnsi="Times New Roman" w:cs="Times New Roman"/>
          <w:bCs/>
          <w:color w:val="1C1C1C"/>
          <w:sz w:val="28"/>
          <w:szCs w:val="28"/>
        </w:rPr>
        <w:t>«Управленческая деятельность руководителя современной школы в условиях внедрения ФГОС  общего образования»</w:t>
      </w:r>
      <w:r w:rsidRPr="00AB23BB">
        <w:rPr>
          <w:rFonts w:ascii="Times New Roman" w:eastAsia="Calibri" w:hAnsi="Times New Roman" w:cs="Times New Roman"/>
          <w:color w:val="1C1C1C"/>
          <w:sz w:val="28"/>
          <w:szCs w:val="28"/>
        </w:rPr>
        <w:t xml:space="preserve"> 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F6046" w:rsidRPr="000F604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F6046" w:rsidRPr="00F21A95" w:rsidRDefault="000F6046" w:rsidP="007A73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F6046">
        <w:rPr>
          <w:rFonts w:ascii="Times New Roman" w:eastAsia="Calibri" w:hAnsi="Times New Roman" w:cs="Times New Roman"/>
          <w:color w:val="1C1C1C"/>
          <w:sz w:val="28"/>
          <w:szCs w:val="28"/>
        </w:rPr>
        <w:t xml:space="preserve"> </w:t>
      </w:r>
      <w:r w:rsidR="00AB23BB" w:rsidRPr="00AB23BB">
        <w:rPr>
          <w:rFonts w:ascii="Times New Roman" w:eastAsia="Calibri" w:hAnsi="Times New Roman" w:cs="Times New Roman"/>
          <w:color w:val="1C1C1C"/>
          <w:sz w:val="28"/>
          <w:szCs w:val="28"/>
        </w:rPr>
        <w:t>«</w:t>
      </w:r>
      <w:proofErr w:type="spellStart"/>
      <w:r w:rsidR="00AB23BB" w:rsidRPr="00AB23BB">
        <w:rPr>
          <w:rFonts w:ascii="Times New Roman" w:eastAsia="Calibri" w:hAnsi="Times New Roman" w:cs="Times New Roman"/>
          <w:color w:val="1C1C1C"/>
          <w:sz w:val="28"/>
          <w:szCs w:val="28"/>
        </w:rPr>
        <w:t>Здоровьесберегающие</w:t>
      </w:r>
      <w:proofErr w:type="spellEnd"/>
      <w:r w:rsidR="00AB23BB" w:rsidRPr="00AB23BB">
        <w:rPr>
          <w:rFonts w:ascii="Times New Roman" w:eastAsia="Calibri" w:hAnsi="Times New Roman" w:cs="Times New Roman"/>
          <w:color w:val="1C1C1C"/>
          <w:sz w:val="28"/>
          <w:szCs w:val="28"/>
        </w:rPr>
        <w:t xml:space="preserve"> технологии на уроках и во внеурочное время»</w:t>
      </w:r>
      <w:r w:rsidRPr="000F6046">
        <w:rPr>
          <w:rFonts w:ascii="Times New Roman" w:eastAsia="Calibri" w:hAnsi="Times New Roman" w:cs="Times New Roman"/>
          <w:color w:val="1C1C1C"/>
          <w:sz w:val="28"/>
          <w:szCs w:val="28"/>
        </w:rPr>
        <w:t xml:space="preserve"> (20.0</w:t>
      </w:r>
      <w:r w:rsidR="00AB23BB">
        <w:rPr>
          <w:rFonts w:ascii="Times New Roman" w:eastAsia="Calibri" w:hAnsi="Times New Roman" w:cs="Times New Roman"/>
          <w:color w:val="1C1C1C"/>
          <w:sz w:val="28"/>
          <w:szCs w:val="28"/>
        </w:rPr>
        <w:t>5.2015</w:t>
      </w:r>
      <w:r w:rsidRPr="000F6046">
        <w:rPr>
          <w:rFonts w:ascii="Times New Roman" w:eastAsia="Calibri" w:hAnsi="Times New Roman" w:cs="Times New Roman"/>
          <w:color w:val="1C1C1C"/>
          <w:sz w:val="28"/>
          <w:szCs w:val="28"/>
        </w:rPr>
        <w:t>).</w:t>
      </w:r>
    </w:p>
    <w:p w:rsidR="00F21A95" w:rsidRPr="000F6046" w:rsidRDefault="00F21A95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1A95">
        <w:rPr>
          <w:rFonts w:ascii="Times New Roman" w:eastAsia="Calibri" w:hAnsi="Times New Roman" w:cs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 xml:space="preserve"> 2015 году</w:t>
      </w:r>
      <w:r w:rsidRPr="00F21A95">
        <w:rPr>
          <w:rFonts w:ascii="Times New Roman" w:eastAsia="Calibri" w:hAnsi="Times New Roman" w:cs="Times New Roman"/>
          <w:sz w:val="28"/>
        </w:rPr>
        <w:t xml:space="preserve"> выпускники школ района участвовали в процедуре независимой оценки качества </w:t>
      </w:r>
      <w:proofErr w:type="spellStart"/>
      <w:r w:rsidRPr="00F21A95">
        <w:rPr>
          <w:rFonts w:ascii="Times New Roman" w:eastAsia="Calibri" w:hAnsi="Times New Roman" w:cs="Times New Roman"/>
          <w:sz w:val="28"/>
        </w:rPr>
        <w:t>обученности</w:t>
      </w:r>
      <w:proofErr w:type="spellEnd"/>
      <w:r w:rsidRPr="00F21A95">
        <w:rPr>
          <w:rFonts w:ascii="Times New Roman" w:eastAsia="Calibri" w:hAnsi="Times New Roman" w:cs="Times New Roman"/>
          <w:sz w:val="28"/>
        </w:rPr>
        <w:t xml:space="preserve"> в соответствии с Порядками проведения государственной итоговой аттестации по образовательным программам основного общего образования и среднего общего образования</w:t>
      </w:r>
    </w:p>
    <w:p w:rsidR="000F6046" w:rsidRDefault="00305AEB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З</w:t>
      </w:r>
      <w:r w:rsidR="000F6046" w:rsidRPr="000F6046">
        <w:rPr>
          <w:rFonts w:ascii="Times New Roman" w:eastAsia="Calibri" w:hAnsi="Times New Roman" w:cs="Times New Roman"/>
          <w:color w:val="000000"/>
          <w:sz w:val="28"/>
        </w:rPr>
        <w:t xml:space="preserve">а отчетный период  </w:t>
      </w:r>
      <w:r w:rsidR="00E46662">
        <w:rPr>
          <w:rFonts w:ascii="Times New Roman" w:eastAsia="Calibri" w:hAnsi="Times New Roman" w:cs="Times New Roman"/>
          <w:sz w:val="28"/>
        </w:rPr>
        <w:t>66</w:t>
      </w:r>
      <w:r w:rsidR="00F21A95">
        <w:rPr>
          <w:rFonts w:ascii="Times New Roman" w:eastAsia="Calibri" w:hAnsi="Times New Roman" w:cs="Times New Roman"/>
          <w:sz w:val="28"/>
        </w:rPr>
        <w:t xml:space="preserve"> из 67</w:t>
      </w:r>
      <w:r w:rsidR="000F6046" w:rsidRPr="000F6046">
        <w:rPr>
          <w:rFonts w:ascii="Times New Roman" w:eastAsia="Calibri" w:hAnsi="Times New Roman" w:cs="Times New Roman"/>
          <w:sz w:val="28"/>
        </w:rPr>
        <w:t xml:space="preserve"> выпускник</w:t>
      </w:r>
      <w:r w:rsidR="00E46662">
        <w:rPr>
          <w:rFonts w:ascii="Times New Roman" w:eastAsia="Calibri" w:hAnsi="Times New Roman" w:cs="Times New Roman"/>
          <w:sz w:val="28"/>
        </w:rPr>
        <w:t>ов</w:t>
      </w:r>
      <w:r w:rsidR="000F6046" w:rsidRPr="000F6046">
        <w:rPr>
          <w:rFonts w:ascii="Times New Roman" w:eastAsia="Calibri" w:hAnsi="Times New Roman" w:cs="Times New Roman"/>
          <w:sz w:val="28"/>
        </w:rPr>
        <w:t xml:space="preserve"> 9-х</w:t>
      </w:r>
      <w:r w:rsidR="00E46662">
        <w:rPr>
          <w:rFonts w:ascii="Times New Roman" w:eastAsia="Calibri" w:hAnsi="Times New Roman" w:cs="Times New Roman"/>
          <w:sz w:val="28"/>
        </w:rPr>
        <w:t xml:space="preserve"> классов</w:t>
      </w:r>
      <w:r w:rsidR="000F6046" w:rsidRPr="000F6046">
        <w:rPr>
          <w:rFonts w:ascii="Times New Roman" w:eastAsia="Calibri" w:hAnsi="Times New Roman" w:cs="Times New Roman"/>
          <w:sz w:val="28"/>
        </w:rPr>
        <w:t xml:space="preserve"> и </w:t>
      </w:r>
      <w:r w:rsidR="00F21A95">
        <w:rPr>
          <w:rFonts w:ascii="Times New Roman" w:eastAsia="Calibri" w:hAnsi="Times New Roman" w:cs="Times New Roman"/>
          <w:sz w:val="28"/>
        </w:rPr>
        <w:t xml:space="preserve">все </w:t>
      </w:r>
      <w:r w:rsidR="00E46662">
        <w:rPr>
          <w:rFonts w:ascii="Times New Roman" w:eastAsia="Calibri" w:hAnsi="Times New Roman" w:cs="Times New Roman"/>
          <w:sz w:val="28"/>
        </w:rPr>
        <w:t xml:space="preserve">34 выпускника </w:t>
      </w:r>
      <w:r w:rsidR="000F6046" w:rsidRPr="000F6046">
        <w:rPr>
          <w:rFonts w:ascii="Times New Roman" w:eastAsia="Calibri" w:hAnsi="Times New Roman" w:cs="Times New Roman"/>
          <w:sz w:val="28"/>
        </w:rPr>
        <w:t>11-х классов по решению педагогических советов школ были допущены к государственной итоговой аттестации.</w:t>
      </w:r>
      <w:r w:rsidR="00E46662">
        <w:rPr>
          <w:rFonts w:ascii="Times New Roman" w:eastAsia="Calibri" w:hAnsi="Times New Roman" w:cs="Times New Roman"/>
          <w:sz w:val="28"/>
        </w:rPr>
        <w:t xml:space="preserve"> 1 девятиклассник</w:t>
      </w:r>
      <w:r w:rsidR="00DE02E8">
        <w:rPr>
          <w:rFonts w:ascii="Times New Roman" w:eastAsia="Calibri" w:hAnsi="Times New Roman" w:cs="Times New Roman"/>
          <w:sz w:val="28"/>
        </w:rPr>
        <w:t xml:space="preserve"> из МБОУ «Тирянская СОШ» </w:t>
      </w:r>
      <w:r w:rsidR="00DE02E8" w:rsidRPr="00DE02E8">
        <w:rPr>
          <w:rFonts w:ascii="Times New Roman" w:eastAsia="Calibri" w:hAnsi="Times New Roman" w:cs="Times New Roman"/>
          <w:sz w:val="28"/>
        </w:rPr>
        <w:t>был</w:t>
      </w:r>
      <w:r w:rsidR="00DE02E8">
        <w:rPr>
          <w:rFonts w:ascii="Times New Roman" w:eastAsia="Calibri" w:hAnsi="Times New Roman" w:cs="Times New Roman"/>
          <w:sz w:val="28"/>
        </w:rPr>
        <w:t xml:space="preserve"> не</w:t>
      </w:r>
      <w:r w:rsidR="00DE02E8" w:rsidRPr="00DE02E8">
        <w:rPr>
          <w:rFonts w:ascii="Times New Roman" w:eastAsia="Calibri" w:hAnsi="Times New Roman" w:cs="Times New Roman"/>
          <w:sz w:val="28"/>
        </w:rPr>
        <w:t xml:space="preserve"> допущен к государственной итоговой аттестации</w:t>
      </w:r>
      <w:r w:rsidR="00DE02E8">
        <w:rPr>
          <w:rFonts w:ascii="Times New Roman" w:eastAsia="Calibri" w:hAnsi="Times New Roman" w:cs="Times New Roman"/>
          <w:sz w:val="28"/>
        </w:rPr>
        <w:t>.</w:t>
      </w:r>
      <w:r w:rsidR="000F6046" w:rsidRPr="000F6046">
        <w:rPr>
          <w:rFonts w:ascii="Times New Roman" w:eastAsia="Calibri" w:hAnsi="Times New Roman" w:cs="Times New Roman"/>
          <w:sz w:val="28"/>
        </w:rPr>
        <w:t xml:space="preserve"> </w:t>
      </w:r>
    </w:p>
    <w:p w:rsidR="00CA2A65" w:rsidRPr="00CA2A65" w:rsidRDefault="00CA2A65" w:rsidP="007A73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2A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РЕЗУЛЬТАТЫ ГИА – 9  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75"/>
        <w:gridCol w:w="570"/>
        <w:gridCol w:w="545"/>
        <w:gridCol w:w="585"/>
        <w:gridCol w:w="507"/>
        <w:gridCol w:w="629"/>
        <w:gridCol w:w="462"/>
        <w:gridCol w:w="545"/>
        <w:gridCol w:w="545"/>
        <w:gridCol w:w="545"/>
        <w:gridCol w:w="545"/>
        <w:gridCol w:w="623"/>
        <w:gridCol w:w="568"/>
        <w:gridCol w:w="568"/>
        <w:gridCol w:w="568"/>
        <w:gridCol w:w="560"/>
      </w:tblGrid>
      <w:tr w:rsidR="00A623C6" w:rsidRPr="00CA2A65" w:rsidTr="00A623C6">
        <w:tc>
          <w:tcPr>
            <w:tcW w:w="216" w:type="pct"/>
            <w:vMerge w:val="restart"/>
          </w:tcPr>
          <w:p w:rsidR="00305AEB" w:rsidRPr="00CA2A65" w:rsidRDefault="00305AEB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A2A6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A2A6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838" w:type="pct"/>
            <w:vMerge w:val="restart"/>
          </w:tcPr>
          <w:p w:rsidR="00305AEB" w:rsidRPr="00A623C6" w:rsidRDefault="00305AEB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802" w:type="pct"/>
            <w:gridSpan w:val="3"/>
            <w:vMerge w:val="restart"/>
          </w:tcPr>
          <w:p w:rsidR="00305AEB" w:rsidRPr="00A623C6" w:rsidRDefault="00305AEB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525" w:type="pct"/>
            <w:gridSpan w:val="6"/>
          </w:tcPr>
          <w:p w:rsidR="00305AEB" w:rsidRPr="00A623C6" w:rsidRDefault="00305AEB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19" w:type="pct"/>
            <w:gridSpan w:val="6"/>
          </w:tcPr>
          <w:p w:rsidR="00305AEB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A623C6" w:rsidRPr="00CA2A65" w:rsidTr="00A623C6">
        <w:tc>
          <w:tcPr>
            <w:tcW w:w="216" w:type="pct"/>
            <w:vMerge/>
          </w:tcPr>
          <w:p w:rsidR="00A623C6" w:rsidRPr="00CA2A6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38" w:type="pct"/>
            <w:vMerge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2" w:type="pct"/>
            <w:gridSpan w:val="3"/>
            <w:vMerge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3"/>
          </w:tcPr>
          <w:p w:rsidR="00A623C6" w:rsidRPr="00A623C6" w:rsidRDefault="00A623C6" w:rsidP="007A73BA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771" w:type="pct"/>
            <w:gridSpan w:val="3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Качество, %</w:t>
            </w:r>
          </w:p>
        </w:tc>
        <w:tc>
          <w:tcPr>
            <w:tcW w:w="819" w:type="pct"/>
            <w:gridSpan w:val="3"/>
          </w:tcPr>
          <w:p w:rsidR="00A623C6" w:rsidRPr="00A623C6" w:rsidRDefault="00A623C6" w:rsidP="007A73BA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800" w:type="pct"/>
            <w:gridSpan w:val="3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Качество, %</w:t>
            </w:r>
          </w:p>
        </w:tc>
      </w:tr>
      <w:tr w:rsidR="00A623C6" w:rsidRPr="00CA2A65" w:rsidTr="000B0E9A">
        <w:tc>
          <w:tcPr>
            <w:tcW w:w="216" w:type="pct"/>
            <w:vMerge/>
          </w:tcPr>
          <w:p w:rsidR="00A623C6" w:rsidRPr="00CA2A6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38" w:type="pct"/>
            <w:vMerge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01"/>
              </w:tabs>
              <w:spacing w:after="0" w:line="240" w:lineRule="auto"/>
              <w:ind w:right="-62" w:hanging="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ind w:hanging="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spacing w:after="0" w:line="240" w:lineRule="auto"/>
              <w:ind w:hanging="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right="-169" w:hanging="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tabs>
                <w:tab w:val="left" w:pos="378"/>
              </w:tabs>
              <w:spacing w:after="0" w:line="240" w:lineRule="auto"/>
              <w:ind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257" w:type="pct"/>
          </w:tcPr>
          <w:p w:rsidR="00A623C6" w:rsidRPr="000B0E9A" w:rsidRDefault="00A623C6" w:rsidP="007A73BA">
            <w:pPr>
              <w:spacing w:after="0" w:line="240" w:lineRule="auto"/>
              <w:ind w:hanging="9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ind w:hanging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ind w:hanging="1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ind w:hanging="12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</w:tr>
      <w:tr w:rsidR="00A623C6" w:rsidRPr="00CA2A65" w:rsidTr="000B0E9A">
        <w:tc>
          <w:tcPr>
            <w:tcW w:w="216" w:type="pct"/>
          </w:tcPr>
          <w:p w:rsidR="00A623C6" w:rsidRPr="00CA2A6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A2A65">
              <w:rPr>
                <w:rFonts w:ascii="Times New Roman" w:eastAsia="Calibri" w:hAnsi="Times New Roman" w:cs="Times New Roman"/>
                <w:b/>
                <w:i/>
              </w:rPr>
              <w:t>1.</w:t>
            </w:r>
          </w:p>
        </w:tc>
        <w:tc>
          <w:tcPr>
            <w:tcW w:w="83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МБОУ «Кардымовская СОШ»</w:t>
            </w: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A623C6" w:rsidRPr="00CA2A65" w:rsidTr="000B0E9A">
        <w:tc>
          <w:tcPr>
            <w:tcW w:w="216" w:type="pct"/>
          </w:tcPr>
          <w:p w:rsidR="00A623C6" w:rsidRPr="00CA2A65" w:rsidRDefault="00A623C6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38" w:type="pct"/>
          </w:tcPr>
          <w:p w:rsidR="00A623C6" w:rsidRPr="00A623C6" w:rsidRDefault="00A623C6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МБОУ «Каменская СОШ»</w:t>
            </w: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A623C6" w:rsidRPr="00CA2A65" w:rsidTr="000B0E9A">
        <w:tc>
          <w:tcPr>
            <w:tcW w:w="216" w:type="pct"/>
          </w:tcPr>
          <w:p w:rsidR="00A623C6" w:rsidRPr="00CA2A65" w:rsidRDefault="00A623C6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38" w:type="pct"/>
          </w:tcPr>
          <w:p w:rsidR="00A623C6" w:rsidRPr="00A623C6" w:rsidRDefault="00A623C6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МБОУ «Рыжковская СОШ»</w:t>
            </w: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623C6" w:rsidRPr="00CA2A65" w:rsidTr="000B0E9A">
        <w:tc>
          <w:tcPr>
            <w:tcW w:w="216" w:type="pct"/>
          </w:tcPr>
          <w:p w:rsidR="00A623C6" w:rsidRPr="00CA2A65" w:rsidRDefault="00A623C6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838" w:type="pct"/>
          </w:tcPr>
          <w:p w:rsidR="00A623C6" w:rsidRPr="00A623C6" w:rsidRDefault="00A623C6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МБОУ «Тюшинская СОШ»</w:t>
            </w: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A623C6" w:rsidRPr="00CA2A65" w:rsidTr="000B0E9A">
        <w:tc>
          <w:tcPr>
            <w:tcW w:w="216" w:type="pct"/>
          </w:tcPr>
          <w:p w:rsidR="00A623C6" w:rsidRPr="00CA2A65" w:rsidRDefault="00A623C6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38" w:type="pct"/>
          </w:tcPr>
          <w:p w:rsidR="00A623C6" w:rsidRPr="00A623C6" w:rsidRDefault="00A623C6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«Тирянская СОШ»</w:t>
            </w: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623C6" w:rsidRPr="00CA2A65" w:rsidTr="000B0E9A">
        <w:tc>
          <w:tcPr>
            <w:tcW w:w="216" w:type="pct"/>
          </w:tcPr>
          <w:p w:rsidR="00A623C6" w:rsidRPr="00CA2A65" w:rsidRDefault="00A623C6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38" w:type="pct"/>
          </w:tcPr>
          <w:p w:rsidR="00A623C6" w:rsidRPr="00A623C6" w:rsidRDefault="00A623C6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МБОУ «Шокинская СОШ»</w:t>
            </w:r>
          </w:p>
        </w:tc>
        <w:tc>
          <w:tcPr>
            <w:tcW w:w="269" w:type="pct"/>
          </w:tcPr>
          <w:p w:rsidR="00A623C6" w:rsidRPr="00A623C6" w:rsidRDefault="00A623C6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</w:tcPr>
          <w:p w:rsidR="00A623C6" w:rsidRPr="00A623C6" w:rsidRDefault="00A623C6" w:rsidP="007A73BA">
            <w:pPr>
              <w:tabs>
                <w:tab w:val="left" w:pos="63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239" w:type="pct"/>
          </w:tcPr>
          <w:p w:rsidR="00A623C6" w:rsidRPr="00A623C6" w:rsidRDefault="00A623C6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A623C6" w:rsidRPr="00A623C6" w:rsidRDefault="00A623C6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A623C6" w:rsidRPr="00A623C6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68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4" w:type="pct"/>
          </w:tcPr>
          <w:p w:rsidR="00A623C6" w:rsidRPr="00F21A95" w:rsidRDefault="00A623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09CA" w:rsidRPr="00CA2A65" w:rsidTr="000B0E9A">
        <w:tc>
          <w:tcPr>
            <w:tcW w:w="216" w:type="pct"/>
            <w:vMerge w:val="restart"/>
          </w:tcPr>
          <w:p w:rsidR="001109CA" w:rsidRPr="00CA2A65" w:rsidRDefault="001109CA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A6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38" w:type="pct"/>
          </w:tcPr>
          <w:p w:rsidR="001109CA" w:rsidRPr="00A623C6" w:rsidRDefault="001109CA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«Соловьевская ООШ»</w:t>
            </w:r>
          </w:p>
        </w:tc>
        <w:tc>
          <w:tcPr>
            <w:tcW w:w="269" w:type="pct"/>
          </w:tcPr>
          <w:p w:rsidR="001109CA" w:rsidRPr="00A623C6" w:rsidRDefault="001109CA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</w:tcPr>
          <w:p w:rsidR="001109CA" w:rsidRPr="00A623C6" w:rsidRDefault="001109CA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1109CA" w:rsidRPr="00A623C6" w:rsidRDefault="001109CA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</w:tcPr>
          <w:p w:rsidR="001109CA" w:rsidRPr="00A623C6" w:rsidRDefault="001109CA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1109CA" w:rsidRPr="00A623C6" w:rsidRDefault="001109CA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57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57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8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64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1109CA" w:rsidRPr="00CA2A65" w:rsidTr="000B0E9A">
        <w:tc>
          <w:tcPr>
            <w:tcW w:w="216" w:type="pct"/>
            <w:vMerge/>
          </w:tcPr>
          <w:p w:rsidR="001109CA" w:rsidRPr="00CA2A65" w:rsidRDefault="001109CA" w:rsidP="007A73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pct"/>
          </w:tcPr>
          <w:p w:rsidR="001109CA" w:rsidRPr="00A623C6" w:rsidRDefault="001109CA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Шестаковский</w:t>
            </w:r>
            <w:proofErr w:type="spellEnd"/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269" w:type="pct"/>
          </w:tcPr>
          <w:p w:rsidR="001109CA" w:rsidRPr="00A623C6" w:rsidRDefault="001109CA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:rsidR="001109CA" w:rsidRPr="00A623C6" w:rsidRDefault="001109CA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1109CA" w:rsidRPr="00A623C6" w:rsidRDefault="001109CA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</w:tcPr>
          <w:p w:rsidR="001109CA" w:rsidRPr="00A623C6" w:rsidRDefault="001109CA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1109CA" w:rsidRPr="00A623C6" w:rsidRDefault="001109CA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57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109CA" w:rsidRPr="00A623C6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68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1109CA" w:rsidRPr="00F21A95" w:rsidRDefault="001109C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0B0E9A" w:rsidRPr="00CA2A65" w:rsidTr="000B0E9A">
        <w:tc>
          <w:tcPr>
            <w:tcW w:w="1053" w:type="pct"/>
            <w:gridSpan w:val="2"/>
          </w:tcPr>
          <w:p w:rsidR="000B0E9A" w:rsidRPr="00A623C6" w:rsidRDefault="000B0E9A" w:rsidP="007A73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69" w:type="pct"/>
          </w:tcPr>
          <w:p w:rsidR="000B0E9A" w:rsidRPr="00A623C6" w:rsidRDefault="000B0E9A" w:rsidP="007A73B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57" w:type="pct"/>
          </w:tcPr>
          <w:p w:rsidR="000B0E9A" w:rsidRPr="00A623C6" w:rsidRDefault="000B0E9A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76" w:type="pct"/>
          </w:tcPr>
          <w:p w:rsidR="000B0E9A" w:rsidRPr="00A623C6" w:rsidRDefault="000B0E9A" w:rsidP="007A73B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39" w:type="pct"/>
          </w:tcPr>
          <w:p w:rsidR="000B0E9A" w:rsidRPr="00A623C6" w:rsidRDefault="000B0E9A" w:rsidP="007A73BA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0B0E9A" w:rsidRPr="00A623C6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18" w:type="pct"/>
          </w:tcPr>
          <w:p w:rsidR="000B0E9A" w:rsidRPr="00A623C6" w:rsidRDefault="000B0E9A" w:rsidP="007A73BA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2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57" w:type="pct"/>
          </w:tcPr>
          <w:p w:rsidR="000B0E9A" w:rsidRPr="00F21A95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57" w:type="pct"/>
          </w:tcPr>
          <w:p w:rsidR="000B0E9A" w:rsidRPr="00F21A95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57" w:type="pct"/>
          </w:tcPr>
          <w:p w:rsidR="000B0E9A" w:rsidRPr="00F21A95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57" w:type="pct"/>
          </w:tcPr>
          <w:p w:rsidR="000B0E9A" w:rsidRPr="000B0E9A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4" w:type="pct"/>
          </w:tcPr>
          <w:p w:rsidR="000B0E9A" w:rsidRPr="000B0E9A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68" w:type="pct"/>
          </w:tcPr>
          <w:p w:rsidR="000B0E9A" w:rsidRPr="000B0E9A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68" w:type="pct"/>
          </w:tcPr>
          <w:p w:rsidR="000B0E9A" w:rsidRPr="00F21A95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68" w:type="pct"/>
          </w:tcPr>
          <w:p w:rsidR="000B0E9A" w:rsidRPr="00F21A95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64" w:type="pct"/>
          </w:tcPr>
          <w:p w:rsidR="000B0E9A" w:rsidRPr="00F21A95" w:rsidRDefault="000B0E9A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1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</w:tr>
    </w:tbl>
    <w:p w:rsidR="00CA2A65" w:rsidRPr="00CA2A65" w:rsidRDefault="00CA2A65" w:rsidP="007A73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D94205" w:rsidRDefault="00D94205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Анализируя результаты ГИА – 9 по основным предметам за последние три года, можно отметить положительную динамику в области качества образования. Как видно из таблиц</w:t>
      </w:r>
      <w:r w:rsidR="000B0E9A">
        <w:rPr>
          <w:rFonts w:ascii="Times New Roman" w:eastAsia="Calibri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 xml:space="preserve"> процент качества образования в 2015 году составил: по русскому языку – 76, что значительно выше, чем в предыдущие годы (2013 – 55, 2014 – 49), по математике – 44 (2013 – 34, 2014 – 28). Особо следует отметить МБОУ «Рыжковская средняя школа»</w:t>
      </w:r>
      <w:r w:rsidR="00344E2A">
        <w:rPr>
          <w:rFonts w:ascii="Times New Roman" w:eastAsia="Calibri" w:hAnsi="Times New Roman" w:cs="Times New Roman"/>
          <w:sz w:val="28"/>
        </w:rPr>
        <w:t>, где качество образования по итогам ГИА – 9, составило по русскому языку – 80%, по математике – 100%. В МБОУ Каменская СОШ» и МБОУ «Шокинская СОШ» процент качества образования по русскому языку также составил 100%.</w:t>
      </w:r>
    </w:p>
    <w:p w:rsidR="00344E2A" w:rsidRDefault="00344E2A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Помимо обязательных экзаменов выпускники 9 классов сдавали экзамены по выбору:</w:t>
      </w:r>
    </w:p>
    <w:p w:rsidR="00344E2A" w:rsidRDefault="00344E2A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физика (1 </w:t>
      </w:r>
      <w:proofErr w:type="gramStart"/>
      <w:r>
        <w:rPr>
          <w:rFonts w:ascii="Times New Roman" w:eastAsia="Calibri" w:hAnsi="Times New Roman" w:cs="Times New Roman"/>
          <w:sz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МБОУ «Кардымовская СОШ»),</w:t>
      </w:r>
    </w:p>
    <w:p w:rsidR="00344E2A" w:rsidRDefault="00344E2A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обществознание (1 </w:t>
      </w:r>
      <w:proofErr w:type="gramStart"/>
      <w:r>
        <w:rPr>
          <w:rFonts w:ascii="Times New Roman" w:eastAsia="Calibri" w:hAnsi="Times New Roman" w:cs="Times New Roman"/>
          <w:sz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МБОУ «Тюшинская СОШ»)</w:t>
      </w:r>
      <w:r w:rsidR="001D0BEB">
        <w:rPr>
          <w:rFonts w:ascii="Times New Roman" w:eastAsia="Calibri" w:hAnsi="Times New Roman" w:cs="Times New Roman"/>
          <w:sz w:val="28"/>
        </w:rPr>
        <w:t>.</w:t>
      </w:r>
    </w:p>
    <w:p w:rsidR="001D0BEB" w:rsidRPr="000F6046" w:rsidRDefault="001D0BEB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Из 66 выпускников 9-х классов</w:t>
      </w:r>
      <w:r w:rsidR="00E358E2">
        <w:rPr>
          <w:rFonts w:ascii="Times New Roman" w:eastAsia="Calibri" w:hAnsi="Times New Roman" w:cs="Times New Roman"/>
          <w:sz w:val="28"/>
        </w:rPr>
        <w:t xml:space="preserve"> 64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F6046">
        <w:rPr>
          <w:rFonts w:ascii="Times New Roman" w:eastAsia="Calibri" w:hAnsi="Times New Roman" w:cs="Times New Roman"/>
          <w:sz w:val="28"/>
        </w:rPr>
        <w:t>успешно сдали два обязательных экзамена по русскому языку и по математике, что явилось основанием для выдачи им аттестатов о среднем общем образовании.</w:t>
      </w:r>
      <w:r w:rsidR="00E358E2">
        <w:rPr>
          <w:rFonts w:ascii="Times New Roman" w:eastAsia="Calibri" w:hAnsi="Times New Roman" w:cs="Times New Roman"/>
          <w:sz w:val="28"/>
        </w:rPr>
        <w:t xml:space="preserve"> 1 обучающийся МБОУ «Соловьевская основная школа» не сдал экзамен по математике, 1 обучающийся МБОУ «Тирянская СОШ» не набрал минимального балла и по русскому языку, и по математике.</w:t>
      </w:r>
      <w:proofErr w:type="gramEnd"/>
      <w:r w:rsidR="00E358E2">
        <w:rPr>
          <w:rFonts w:ascii="Times New Roman" w:eastAsia="Calibri" w:hAnsi="Times New Roman" w:cs="Times New Roman"/>
          <w:sz w:val="28"/>
        </w:rPr>
        <w:t xml:space="preserve"> </w:t>
      </w:r>
      <w:r w:rsidR="00E358E2" w:rsidRPr="000F6046">
        <w:rPr>
          <w:rFonts w:ascii="Times New Roman" w:eastAsia="Calibri" w:hAnsi="Times New Roman" w:cs="Times New Roman"/>
          <w:sz w:val="28"/>
        </w:rPr>
        <w:t xml:space="preserve">Таким образом, процент </w:t>
      </w:r>
      <w:proofErr w:type="gramStart"/>
      <w:r w:rsidR="00E358E2" w:rsidRPr="000F6046">
        <w:rPr>
          <w:rFonts w:ascii="Times New Roman" w:eastAsia="Calibri" w:hAnsi="Times New Roman" w:cs="Times New Roman"/>
          <w:sz w:val="28"/>
        </w:rPr>
        <w:t xml:space="preserve">учащихся,  освоивших программу </w:t>
      </w:r>
      <w:r w:rsidR="00E358E2">
        <w:rPr>
          <w:rFonts w:ascii="Times New Roman" w:eastAsia="Calibri" w:hAnsi="Times New Roman" w:cs="Times New Roman"/>
          <w:sz w:val="28"/>
        </w:rPr>
        <w:t>основно</w:t>
      </w:r>
      <w:r w:rsidR="00E358E2" w:rsidRPr="000F6046">
        <w:rPr>
          <w:rFonts w:ascii="Times New Roman" w:eastAsia="Calibri" w:hAnsi="Times New Roman" w:cs="Times New Roman"/>
          <w:sz w:val="28"/>
        </w:rPr>
        <w:t>го общего образования составил</w:t>
      </w:r>
      <w:proofErr w:type="gramEnd"/>
      <w:r w:rsidR="00E358E2" w:rsidRPr="000F6046">
        <w:rPr>
          <w:rFonts w:ascii="Times New Roman" w:eastAsia="Calibri" w:hAnsi="Times New Roman" w:cs="Times New Roman"/>
          <w:sz w:val="28"/>
        </w:rPr>
        <w:t xml:space="preserve"> 9</w:t>
      </w:r>
      <w:r w:rsidR="001109CA">
        <w:rPr>
          <w:rFonts w:ascii="Times New Roman" w:eastAsia="Calibri" w:hAnsi="Times New Roman" w:cs="Times New Roman"/>
          <w:sz w:val="28"/>
        </w:rPr>
        <w:t>7%, что на 4% больше чем в прошлом учебном году</w:t>
      </w:r>
      <w:r w:rsidR="00A518F9">
        <w:rPr>
          <w:rFonts w:ascii="Times New Roman" w:eastAsia="Calibri" w:hAnsi="Times New Roman" w:cs="Times New Roman"/>
          <w:sz w:val="28"/>
        </w:rPr>
        <w:t xml:space="preserve"> (93%).</w:t>
      </w:r>
    </w:p>
    <w:p w:rsidR="001D0BEB" w:rsidRDefault="003150C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2014/2015 учебном году, в число выпускных экзаменов</w:t>
      </w:r>
      <w:r w:rsidR="00A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 средней школы</w:t>
      </w:r>
      <w:r w:rsidRPr="003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вернулось сочинение. 3</w:t>
      </w:r>
      <w:r w:rsidRPr="00315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2014 года </w:t>
      </w:r>
      <w:r w:rsidR="00C8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C8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</w:t>
      </w:r>
      <w:r w:rsidR="00C8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классов написали сочинение, 1 выпускник с ОВЗ – изложение.</w:t>
      </w:r>
      <w:r w:rsidRPr="003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итогового сочинения (изложения) все выпускники были допущены к ГИА</w:t>
      </w:r>
      <w:r w:rsid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новшества коснулись</w:t>
      </w:r>
      <w:r w:rsidRPr="003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обязательного предмета «математика», он был разделен </w:t>
      </w:r>
      <w:r w:rsidR="00C86787" w:rsidRP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два уровня: базовый и профильный. В 2015 году выпускники мог</w:t>
      </w:r>
      <w:r w:rsid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86787" w:rsidRP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либо оба уровня одновременно, либо только один из уровней. Для получения аттестата о среднем общем образовании, а также для поступления в образовательную организацию высшего образования, где в перечне вступительных испытаний отсутствует учебный предмет «Математика», достаточно </w:t>
      </w:r>
      <w:r w:rsid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C86787" w:rsidRP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экзамен по математике на базовом уровне. Для поступления в образовательную организацию высшего образования, в которой математика включена в перечень вступительных испытаний, необходимо сдавать экзамен по учебному предмету «Математика» на профильном уровне.</w:t>
      </w:r>
      <w:r w:rsidR="00C8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B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33 выпускников школ района профильный уровень выбрали 31 выпускник, базовый – 27.</w:t>
      </w:r>
    </w:p>
    <w:p w:rsidR="00F47B7B" w:rsidRPr="00C86787" w:rsidRDefault="00F47B7B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C6" w:rsidRPr="003150C6" w:rsidRDefault="003150C6" w:rsidP="007A7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0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ГИА – 11 по ОУ </w:t>
      </w:r>
    </w:p>
    <w:p w:rsidR="003150C6" w:rsidRPr="003150C6" w:rsidRDefault="003150C6" w:rsidP="007A7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0C6">
        <w:rPr>
          <w:rFonts w:ascii="Times New Roman" w:eastAsia="Calibri" w:hAnsi="Times New Roman" w:cs="Times New Roman"/>
          <w:sz w:val="28"/>
          <w:szCs w:val="28"/>
        </w:rPr>
        <w:t>(средний балл за три года)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59"/>
        <w:gridCol w:w="694"/>
        <w:gridCol w:w="708"/>
        <w:gridCol w:w="709"/>
        <w:gridCol w:w="709"/>
        <w:gridCol w:w="709"/>
        <w:gridCol w:w="708"/>
        <w:gridCol w:w="993"/>
        <w:gridCol w:w="992"/>
        <w:gridCol w:w="850"/>
      </w:tblGrid>
      <w:tr w:rsidR="003150C6" w:rsidRPr="003150C6" w:rsidTr="001D0BE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предмета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общеобразовательных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3150C6" w:rsidRPr="003150C6" w:rsidTr="001D0BEB">
        <w:trPr>
          <w:cantSplit/>
          <w:trHeight w:val="15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Кардымовская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Рыжковская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Тюшинская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Тирянская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C6" w:rsidRPr="003150C6" w:rsidRDefault="003150C6" w:rsidP="007A73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Шокинская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0C6" w:rsidRPr="003150C6" w:rsidTr="001D0BE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(36)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A518F9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A518F9" w:rsidRDefault="00A7449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A518F9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65,9</w:t>
            </w:r>
          </w:p>
        </w:tc>
      </w:tr>
      <w:tr w:rsidR="003150C6" w:rsidRPr="003150C6" w:rsidTr="001D0BE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(20)</w:t>
            </w: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Баз</w:t>
            </w:r>
            <w:proofErr w:type="gramStart"/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ровень (5)</w:t>
            </w: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ровень (27)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A518F9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150C6" w:rsidRPr="00A518F9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0C6" w:rsidRPr="00A518F9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A518F9" w:rsidRDefault="00A7449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150C6" w:rsidRPr="00A518F9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0C6" w:rsidRPr="00A518F9" w:rsidRDefault="00A7449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A518F9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150C6" w:rsidRPr="00A518F9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0C6" w:rsidRPr="00A518F9" w:rsidRDefault="00A7449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50,9</w:t>
            </w:r>
          </w:p>
        </w:tc>
      </w:tr>
      <w:tr w:rsidR="003150C6" w:rsidRPr="003150C6" w:rsidTr="001D0BEB">
        <w:trPr>
          <w:trHeight w:val="31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Физика  (36)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51,2</w:t>
            </w:r>
          </w:p>
        </w:tc>
      </w:tr>
      <w:tr w:rsidR="003150C6" w:rsidRPr="003150C6" w:rsidTr="001D0BE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(36)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</w:tr>
      <w:tr w:rsidR="003150C6" w:rsidRPr="003150C6" w:rsidTr="001D0BE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История (32)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3150C6" w:rsidRPr="003150C6" w:rsidTr="001D0BE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(42)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53,1</w:t>
            </w:r>
          </w:p>
        </w:tc>
      </w:tr>
      <w:tr w:rsidR="003150C6" w:rsidRPr="003150C6" w:rsidTr="001D0BE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</w:tr>
      <w:tr w:rsidR="003150C6" w:rsidRPr="003150C6" w:rsidTr="001D0BEB">
        <w:trPr>
          <w:trHeight w:val="2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Химия (36)</w:t>
            </w: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</w:tr>
      <w:tr w:rsidR="003150C6" w:rsidRPr="003150C6" w:rsidTr="001D0BEB">
        <w:trPr>
          <w:trHeight w:val="2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222822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</w:tr>
      <w:tr w:rsidR="003150C6" w:rsidRPr="003150C6" w:rsidTr="001D0BEB">
        <w:trPr>
          <w:trHeight w:val="2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3150C6" w:rsidRPr="003150C6" w:rsidTr="001D0BEB">
        <w:trPr>
          <w:trHeight w:val="5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(22)</w:t>
            </w:r>
          </w:p>
          <w:p w:rsidR="003150C6" w:rsidRPr="003150C6" w:rsidRDefault="003150C6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3150C6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3150C6" w:rsidRDefault="008B0274" w:rsidP="007A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</w:p>
        </w:tc>
      </w:tr>
    </w:tbl>
    <w:p w:rsidR="003150C6" w:rsidRPr="003150C6" w:rsidRDefault="003150C6" w:rsidP="007A73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205751" w:rsidRPr="00205751" w:rsidRDefault="00205751" w:rsidP="007A73BA">
      <w:pPr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51">
        <w:rPr>
          <w:rFonts w:ascii="Times New Roman" w:eastAsia="Calibri" w:hAnsi="Times New Roman" w:cs="Times New Roman"/>
          <w:sz w:val="28"/>
          <w:szCs w:val="28"/>
        </w:rPr>
        <w:t xml:space="preserve">Результаты ЕГЭ по обязательным предметам - математике и русскому языку - выступают в качестве индикаторов, определяющих эффективность </w:t>
      </w:r>
      <w:proofErr w:type="gramStart"/>
      <w:r w:rsidRPr="00205751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205751">
        <w:rPr>
          <w:rFonts w:ascii="Times New Roman" w:eastAsia="Calibri" w:hAnsi="Times New Roman" w:cs="Times New Roman"/>
          <w:sz w:val="28"/>
          <w:szCs w:val="28"/>
        </w:rPr>
        <w:t xml:space="preserve"> как общеобразовательных учреждений, так и системы образования района в целом.</w:t>
      </w:r>
    </w:p>
    <w:p w:rsidR="00205751" w:rsidRPr="00A74492" w:rsidRDefault="00205751" w:rsidP="007A73BA">
      <w:pPr>
        <w:autoSpaceDE w:val="0"/>
        <w:autoSpaceDN w:val="0"/>
        <w:spacing w:after="0" w:line="240" w:lineRule="auto"/>
        <w:ind w:firstLine="709"/>
        <w:jc w:val="both"/>
      </w:pPr>
      <w:r w:rsidRPr="00A74492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 в районе составляет 62 (по области – </w:t>
      </w:r>
      <w:r w:rsidR="00A74492" w:rsidRPr="00A74492">
        <w:rPr>
          <w:rFonts w:ascii="Times New Roman" w:hAnsi="Times New Roman" w:cs="Times New Roman"/>
          <w:sz w:val="28"/>
          <w:szCs w:val="28"/>
        </w:rPr>
        <w:t>69,2</w:t>
      </w:r>
      <w:r w:rsidRPr="00A74492">
        <w:rPr>
          <w:rFonts w:ascii="Times New Roman" w:hAnsi="Times New Roman" w:cs="Times New Roman"/>
          <w:sz w:val="28"/>
          <w:szCs w:val="28"/>
        </w:rPr>
        <w:t>).</w:t>
      </w:r>
      <w:r w:rsidRPr="00A74492">
        <w:t xml:space="preserve"> </w:t>
      </w:r>
    </w:p>
    <w:p w:rsidR="00205751" w:rsidRPr="00A74492" w:rsidRDefault="00205751" w:rsidP="007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92">
        <w:rPr>
          <w:rFonts w:ascii="Times New Roman" w:hAnsi="Times New Roman" w:cs="Times New Roman"/>
          <w:sz w:val="28"/>
          <w:szCs w:val="28"/>
        </w:rPr>
        <w:t xml:space="preserve">Средний балл по математике </w:t>
      </w:r>
      <w:r w:rsidR="00215CEF" w:rsidRPr="00A74492">
        <w:rPr>
          <w:rFonts w:ascii="Times New Roman" w:hAnsi="Times New Roman" w:cs="Times New Roman"/>
          <w:sz w:val="28"/>
          <w:szCs w:val="28"/>
        </w:rPr>
        <w:t xml:space="preserve">профильного уровня </w:t>
      </w:r>
      <w:r w:rsidRPr="00A74492">
        <w:rPr>
          <w:rFonts w:ascii="Times New Roman" w:hAnsi="Times New Roman" w:cs="Times New Roman"/>
          <w:sz w:val="28"/>
          <w:szCs w:val="28"/>
        </w:rPr>
        <w:t xml:space="preserve">в районе составляет </w:t>
      </w:r>
      <w:r w:rsidR="00215CEF" w:rsidRPr="00A74492">
        <w:rPr>
          <w:rFonts w:ascii="Times New Roman" w:hAnsi="Times New Roman" w:cs="Times New Roman"/>
          <w:sz w:val="28"/>
          <w:szCs w:val="28"/>
        </w:rPr>
        <w:t>35</w:t>
      </w:r>
      <w:r w:rsidRPr="00A74492">
        <w:rPr>
          <w:rFonts w:ascii="Times New Roman" w:hAnsi="Times New Roman" w:cs="Times New Roman"/>
          <w:sz w:val="28"/>
          <w:szCs w:val="28"/>
        </w:rPr>
        <w:t xml:space="preserve"> (по </w:t>
      </w:r>
      <w:r w:rsidR="00215CEF" w:rsidRPr="00A74492">
        <w:rPr>
          <w:rFonts w:ascii="Times New Roman" w:hAnsi="Times New Roman" w:cs="Times New Roman"/>
          <w:sz w:val="28"/>
          <w:szCs w:val="28"/>
        </w:rPr>
        <w:t>области</w:t>
      </w:r>
      <w:r w:rsidRPr="00A74492">
        <w:rPr>
          <w:rFonts w:ascii="Times New Roman" w:hAnsi="Times New Roman" w:cs="Times New Roman"/>
          <w:sz w:val="28"/>
          <w:szCs w:val="28"/>
        </w:rPr>
        <w:t xml:space="preserve"> – </w:t>
      </w:r>
      <w:r w:rsidR="00A74492" w:rsidRPr="00A74492">
        <w:rPr>
          <w:rFonts w:ascii="Times New Roman" w:hAnsi="Times New Roman" w:cs="Times New Roman"/>
          <w:sz w:val="28"/>
          <w:szCs w:val="28"/>
        </w:rPr>
        <w:t>43,9)</w:t>
      </w:r>
      <w:r w:rsidR="00215CEF" w:rsidRPr="00A74492">
        <w:rPr>
          <w:rFonts w:ascii="Times New Roman" w:hAnsi="Times New Roman" w:cs="Times New Roman"/>
          <w:sz w:val="28"/>
          <w:szCs w:val="28"/>
        </w:rPr>
        <w:t xml:space="preserve">, по математике базового уровня – 3 (по области – </w:t>
      </w:r>
      <w:r w:rsidR="00A74492" w:rsidRPr="00A74492">
        <w:rPr>
          <w:rFonts w:ascii="Times New Roman" w:hAnsi="Times New Roman" w:cs="Times New Roman"/>
          <w:sz w:val="28"/>
          <w:szCs w:val="28"/>
        </w:rPr>
        <w:t>4</w:t>
      </w:r>
      <w:r w:rsidR="00215CEF" w:rsidRPr="00A74492">
        <w:rPr>
          <w:rFonts w:ascii="Times New Roman" w:hAnsi="Times New Roman" w:cs="Times New Roman"/>
          <w:sz w:val="28"/>
          <w:szCs w:val="28"/>
        </w:rPr>
        <w:t>).</w:t>
      </w:r>
      <w:r w:rsidRPr="00A7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EF" w:rsidRPr="00C60E2D" w:rsidRDefault="00215CEF" w:rsidP="007A73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E2D">
        <w:rPr>
          <w:rFonts w:ascii="Times New Roman" w:hAnsi="Times New Roman" w:cs="Times New Roman"/>
          <w:sz w:val="28"/>
          <w:szCs w:val="28"/>
        </w:rPr>
        <w:t xml:space="preserve">Самый низкий средний балл по русскому языку </w:t>
      </w:r>
      <w:r w:rsidR="00C60E2D" w:rsidRPr="00C60E2D">
        <w:rPr>
          <w:rFonts w:ascii="Times New Roman" w:hAnsi="Times New Roman" w:cs="Times New Roman"/>
          <w:sz w:val="28"/>
          <w:szCs w:val="28"/>
        </w:rPr>
        <w:t>и по математике базового уровня в Тирянской СОШ, по математике профильного уровня – в Рыжковской СОШ</w:t>
      </w:r>
      <w:r w:rsidRPr="00C60E2D">
        <w:rPr>
          <w:rFonts w:ascii="Times New Roman" w:hAnsi="Times New Roman" w:cs="Times New Roman"/>
          <w:sz w:val="28"/>
          <w:szCs w:val="28"/>
        </w:rPr>
        <w:t>.</w:t>
      </w:r>
      <w:r w:rsidR="00402002">
        <w:rPr>
          <w:rFonts w:ascii="Times New Roman" w:hAnsi="Times New Roman" w:cs="Times New Roman"/>
          <w:sz w:val="28"/>
          <w:szCs w:val="28"/>
        </w:rPr>
        <w:t xml:space="preserve"> Самый высокий средний балл по русскому языку и математике</w:t>
      </w:r>
      <w:r w:rsidR="00E752F0">
        <w:rPr>
          <w:rFonts w:ascii="Times New Roman" w:hAnsi="Times New Roman" w:cs="Times New Roman"/>
          <w:sz w:val="28"/>
          <w:szCs w:val="28"/>
        </w:rPr>
        <w:t xml:space="preserve"> (выше </w:t>
      </w:r>
      <w:proofErr w:type="spellStart"/>
      <w:r w:rsidR="00E752F0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="00A518F9">
        <w:rPr>
          <w:rFonts w:ascii="Times New Roman" w:hAnsi="Times New Roman" w:cs="Times New Roman"/>
          <w:sz w:val="28"/>
          <w:szCs w:val="28"/>
        </w:rPr>
        <w:t xml:space="preserve"> и среднероссийского</w:t>
      </w:r>
      <w:r w:rsidR="00E752F0">
        <w:rPr>
          <w:rFonts w:ascii="Times New Roman" w:hAnsi="Times New Roman" w:cs="Times New Roman"/>
          <w:sz w:val="28"/>
          <w:szCs w:val="28"/>
        </w:rPr>
        <w:t>)</w:t>
      </w:r>
      <w:r w:rsidR="00402002">
        <w:rPr>
          <w:rFonts w:ascii="Times New Roman" w:hAnsi="Times New Roman" w:cs="Times New Roman"/>
          <w:sz w:val="28"/>
          <w:szCs w:val="28"/>
        </w:rPr>
        <w:t xml:space="preserve"> – в Шокинской СОШ.</w:t>
      </w:r>
      <w:r w:rsidR="00A518F9">
        <w:rPr>
          <w:rFonts w:ascii="Times New Roman" w:hAnsi="Times New Roman" w:cs="Times New Roman"/>
          <w:sz w:val="28"/>
          <w:szCs w:val="28"/>
        </w:rPr>
        <w:t xml:space="preserve"> Однако эти показатели нельзя считать объективными, так как в Тирянской и Шокинской школах принимали участие в ЕГЭ по 1 выпускнику. </w:t>
      </w:r>
      <w:r w:rsidR="002A37A4">
        <w:rPr>
          <w:rFonts w:ascii="Times New Roman" w:hAnsi="Times New Roman" w:cs="Times New Roman"/>
          <w:sz w:val="28"/>
          <w:szCs w:val="28"/>
        </w:rPr>
        <w:t xml:space="preserve">Более объективным показателем являются результаты ЕГЭ выпускников Кардымовской СОШ, так по русскому языку был показан средний </w:t>
      </w:r>
      <w:r w:rsidR="00534F47">
        <w:rPr>
          <w:rFonts w:ascii="Times New Roman" w:hAnsi="Times New Roman" w:cs="Times New Roman"/>
          <w:sz w:val="28"/>
          <w:szCs w:val="28"/>
        </w:rPr>
        <w:t>балл по школе (67)</w:t>
      </w:r>
      <w:r w:rsidR="002A37A4">
        <w:rPr>
          <w:rFonts w:ascii="Times New Roman" w:hAnsi="Times New Roman" w:cs="Times New Roman"/>
          <w:sz w:val="28"/>
          <w:szCs w:val="28"/>
        </w:rPr>
        <w:t xml:space="preserve"> выше среднероссийского</w:t>
      </w:r>
      <w:r w:rsidR="00534F47">
        <w:rPr>
          <w:rFonts w:ascii="Times New Roman" w:hAnsi="Times New Roman" w:cs="Times New Roman"/>
          <w:sz w:val="28"/>
          <w:szCs w:val="28"/>
        </w:rPr>
        <w:t xml:space="preserve"> (65,9)</w:t>
      </w:r>
      <w:r w:rsidR="002A37A4">
        <w:rPr>
          <w:rFonts w:ascii="Times New Roman" w:hAnsi="Times New Roman" w:cs="Times New Roman"/>
          <w:sz w:val="28"/>
          <w:szCs w:val="28"/>
        </w:rPr>
        <w:t>.</w:t>
      </w:r>
    </w:p>
    <w:p w:rsidR="001D0BEB" w:rsidRDefault="001D0BEB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F6046">
        <w:rPr>
          <w:rFonts w:ascii="Times New Roman" w:eastAsia="Calibri" w:hAnsi="Times New Roman" w:cs="Times New Roman"/>
          <w:sz w:val="28"/>
        </w:rPr>
        <w:lastRenderedPageBreak/>
        <w:t xml:space="preserve">Из </w:t>
      </w:r>
      <w:r>
        <w:rPr>
          <w:rFonts w:ascii="Times New Roman" w:eastAsia="Calibri" w:hAnsi="Times New Roman" w:cs="Times New Roman"/>
          <w:sz w:val="28"/>
        </w:rPr>
        <w:t>34</w:t>
      </w:r>
      <w:r w:rsidRPr="000F6046">
        <w:rPr>
          <w:rFonts w:ascii="Times New Roman" w:eastAsia="Calibri" w:hAnsi="Times New Roman" w:cs="Times New Roman"/>
          <w:sz w:val="28"/>
        </w:rPr>
        <w:t xml:space="preserve"> выпускников 11-х классов  </w:t>
      </w:r>
      <w:r>
        <w:rPr>
          <w:rFonts w:ascii="Times New Roman" w:eastAsia="Calibri" w:hAnsi="Times New Roman" w:cs="Times New Roman"/>
          <w:sz w:val="28"/>
        </w:rPr>
        <w:t xml:space="preserve">33 </w:t>
      </w:r>
      <w:r w:rsidRPr="000F6046">
        <w:rPr>
          <w:rFonts w:ascii="Times New Roman" w:eastAsia="Calibri" w:hAnsi="Times New Roman" w:cs="Times New Roman"/>
          <w:sz w:val="28"/>
        </w:rPr>
        <w:t xml:space="preserve">успешно сдали два обязательных экзамена по русскому языку и по математике, что явилось основанием для выдачи им аттестатов о среднем общем образовании. По результатам государственной итоговой аттестации  </w:t>
      </w:r>
      <w:r>
        <w:rPr>
          <w:rFonts w:ascii="Times New Roman" w:eastAsia="Calibri" w:hAnsi="Times New Roman" w:cs="Times New Roman"/>
          <w:sz w:val="28"/>
        </w:rPr>
        <w:t xml:space="preserve">неудовлетворительный </w:t>
      </w:r>
      <w:r w:rsidRPr="000F6046">
        <w:rPr>
          <w:rFonts w:ascii="Times New Roman" w:eastAsia="Calibri" w:hAnsi="Times New Roman" w:cs="Times New Roman"/>
          <w:sz w:val="28"/>
        </w:rPr>
        <w:t>результат получил учащ</w:t>
      </w:r>
      <w:r>
        <w:rPr>
          <w:rFonts w:ascii="Times New Roman" w:eastAsia="Calibri" w:hAnsi="Times New Roman" w:cs="Times New Roman"/>
          <w:sz w:val="28"/>
        </w:rPr>
        <w:t>ий</w:t>
      </w:r>
      <w:r w:rsidRPr="000F6046">
        <w:rPr>
          <w:rFonts w:ascii="Times New Roman" w:eastAsia="Calibri" w:hAnsi="Times New Roman" w:cs="Times New Roman"/>
          <w:sz w:val="28"/>
        </w:rPr>
        <w:t>ся МБОУ «</w:t>
      </w:r>
      <w:r>
        <w:rPr>
          <w:rFonts w:ascii="Times New Roman" w:eastAsia="Calibri" w:hAnsi="Times New Roman" w:cs="Times New Roman"/>
          <w:sz w:val="28"/>
        </w:rPr>
        <w:t>Тирянская</w:t>
      </w:r>
      <w:r w:rsidRPr="000F6046">
        <w:rPr>
          <w:rFonts w:ascii="Times New Roman" w:eastAsia="Calibri" w:hAnsi="Times New Roman" w:cs="Times New Roman"/>
          <w:sz w:val="28"/>
        </w:rPr>
        <w:t xml:space="preserve"> СОШ» по предмету «математика»</w:t>
      </w:r>
      <w:r>
        <w:rPr>
          <w:rFonts w:ascii="Times New Roman" w:eastAsia="Calibri" w:hAnsi="Times New Roman" w:cs="Times New Roman"/>
          <w:sz w:val="28"/>
        </w:rPr>
        <w:t xml:space="preserve"> (базовый уровень)</w:t>
      </w:r>
      <w:r w:rsidRPr="000F6046">
        <w:rPr>
          <w:rFonts w:ascii="Times New Roman" w:eastAsia="Calibri" w:hAnsi="Times New Roman" w:cs="Times New Roman"/>
          <w:sz w:val="28"/>
        </w:rPr>
        <w:t xml:space="preserve">. Таким образом, процент </w:t>
      </w:r>
      <w:proofErr w:type="gramStart"/>
      <w:r w:rsidRPr="000F6046">
        <w:rPr>
          <w:rFonts w:ascii="Times New Roman" w:eastAsia="Calibri" w:hAnsi="Times New Roman" w:cs="Times New Roman"/>
          <w:sz w:val="28"/>
        </w:rPr>
        <w:t>учащихся,  освоивших программу среднего общего образования составил</w:t>
      </w:r>
      <w:proofErr w:type="gramEnd"/>
      <w:r w:rsidRPr="000F6046">
        <w:rPr>
          <w:rFonts w:ascii="Times New Roman" w:eastAsia="Calibri" w:hAnsi="Times New Roman" w:cs="Times New Roman"/>
          <w:sz w:val="28"/>
        </w:rPr>
        <w:t xml:space="preserve"> 9</w:t>
      </w:r>
      <w:r>
        <w:rPr>
          <w:rFonts w:ascii="Times New Roman" w:eastAsia="Calibri" w:hAnsi="Times New Roman" w:cs="Times New Roman"/>
          <w:sz w:val="28"/>
        </w:rPr>
        <w:t>7</w:t>
      </w:r>
      <w:r w:rsidRPr="000F6046">
        <w:rPr>
          <w:rFonts w:ascii="Times New Roman" w:eastAsia="Calibri" w:hAnsi="Times New Roman" w:cs="Times New Roman"/>
          <w:sz w:val="28"/>
        </w:rPr>
        <w:t xml:space="preserve">%, что лучше показателя прошлого года, когда он составлял 95%. </w:t>
      </w:r>
    </w:p>
    <w:p w:rsidR="000F6046" w:rsidRDefault="000B0E9A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B0E9A">
        <w:rPr>
          <w:rFonts w:ascii="Times New Roman" w:eastAsia="Calibri" w:hAnsi="Times New Roman" w:cs="Times New Roman"/>
          <w:sz w:val="28"/>
        </w:rPr>
        <w:t xml:space="preserve">Одним из показателей качества образования является награждение медалями «За особые успехи в учении» по окончании средней школы. По итогам обучения в старшей школе, благодаря безупречным стараниям в учебной деятельности  </w:t>
      </w:r>
      <w:r>
        <w:rPr>
          <w:rFonts w:ascii="Times New Roman" w:eastAsia="Calibri" w:hAnsi="Times New Roman" w:cs="Times New Roman"/>
          <w:sz w:val="28"/>
        </w:rPr>
        <w:t>четыре  выпускницы МБОУ «Кардымовская средняя общеобразовательная школа»</w:t>
      </w:r>
      <w:r w:rsidRPr="000B0E9A">
        <w:rPr>
          <w:rFonts w:ascii="Times New Roman" w:eastAsia="Calibri" w:hAnsi="Times New Roman" w:cs="Times New Roman"/>
          <w:sz w:val="28"/>
        </w:rPr>
        <w:t xml:space="preserve"> были  отмечены наивысшей  наградой  за  школьный  труд</w:t>
      </w:r>
      <w:r w:rsidR="00F25189">
        <w:rPr>
          <w:rFonts w:ascii="Times New Roman" w:eastAsia="Calibri" w:hAnsi="Times New Roman" w:cs="Times New Roman"/>
          <w:sz w:val="28"/>
        </w:rPr>
        <w:t xml:space="preserve"> </w:t>
      </w:r>
      <w:r w:rsidRPr="000B0E9A">
        <w:rPr>
          <w:rFonts w:ascii="Times New Roman" w:eastAsia="Calibri" w:hAnsi="Times New Roman" w:cs="Times New Roman"/>
          <w:sz w:val="28"/>
        </w:rPr>
        <w:t xml:space="preserve"> –</w:t>
      </w:r>
      <w:r w:rsidR="00F25189">
        <w:rPr>
          <w:rFonts w:ascii="Times New Roman" w:eastAsia="Calibri" w:hAnsi="Times New Roman" w:cs="Times New Roman"/>
          <w:sz w:val="28"/>
        </w:rPr>
        <w:t xml:space="preserve"> </w:t>
      </w:r>
      <w:r w:rsidRPr="000B0E9A">
        <w:rPr>
          <w:rFonts w:ascii="Times New Roman" w:eastAsia="Calibri" w:hAnsi="Times New Roman" w:cs="Times New Roman"/>
          <w:sz w:val="28"/>
        </w:rPr>
        <w:t>медалями «За особые успехи в учении» Российской Федерации</w:t>
      </w:r>
      <w:r>
        <w:rPr>
          <w:rFonts w:ascii="Times New Roman" w:eastAsia="Calibri" w:hAnsi="Times New Roman" w:cs="Times New Roman"/>
          <w:sz w:val="28"/>
        </w:rPr>
        <w:t>, помимо этого двое из них за отличные успехи в учебе были награждены областными медалями с бриллиантом.</w:t>
      </w:r>
    </w:p>
    <w:p w:rsidR="00F25189" w:rsidRPr="00F25189" w:rsidRDefault="00F25189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5189">
        <w:rPr>
          <w:rFonts w:ascii="Times New Roman" w:eastAsia="Calibri" w:hAnsi="Times New Roman" w:cs="Times New Roman"/>
          <w:sz w:val="28"/>
        </w:rPr>
        <w:t xml:space="preserve">В целях выявления высокомотивированных в учебной деятельности обучающихся общеобразовательных организаций, склонных к научной, исследовательской деятельности, имеющих творческие способности, создания условий для поддержки и продвижения одаренных детей, пропаганды научных знаний проводились олимпиады, конкурсы, фестивали, научно-практические конференции и другие мероприятия. </w:t>
      </w:r>
    </w:p>
    <w:p w:rsidR="00F25189" w:rsidRPr="00F25189" w:rsidRDefault="00F25189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25189">
        <w:rPr>
          <w:rFonts w:ascii="Times New Roman" w:eastAsia="Calibri" w:hAnsi="Times New Roman" w:cs="Times New Roman"/>
          <w:sz w:val="28"/>
        </w:rPr>
        <w:t xml:space="preserve">Обучающиеся района принимают участие в творческих конкурсах, проектах,  международных олимпиадах «Русский медвежонок», «Кенгуру», «Кенгуру – выпускникам»», «Золотое руно» и др. </w:t>
      </w:r>
      <w:proofErr w:type="gramEnd"/>
    </w:p>
    <w:p w:rsidR="00F25189" w:rsidRPr="00F25189" w:rsidRDefault="00F25189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Отдел</w:t>
      </w:r>
      <w:r w:rsidRPr="00F25189">
        <w:rPr>
          <w:rFonts w:ascii="Times New Roman" w:eastAsia="Calibri" w:hAnsi="Times New Roman" w:cs="Times New Roman"/>
          <w:sz w:val="28"/>
        </w:rPr>
        <w:t xml:space="preserve"> образования осуществлял общее руководство проведением Олимпиады и ее организационное обеспечение. </w:t>
      </w:r>
    </w:p>
    <w:p w:rsidR="00D755E0" w:rsidRPr="00D755E0" w:rsidRDefault="00D755E0" w:rsidP="007A7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E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D755E0">
        <w:rPr>
          <w:rFonts w:ascii="Times New Roman" w:eastAsia="Calibri" w:hAnsi="Times New Roman" w:cs="Times New Roman"/>
          <w:sz w:val="28"/>
          <w:szCs w:val="28"/>
        </w:rPr>
        <w:t>Муниципальная предметная олимпиада проводилась с 15 ноября по 13 декабря 2014 года Отделом образования по 15 предметам: математика, химия, мировая художественная культура, история, физика, география, технология, русский язык, биология, физическая культура, информатика, право, обществознание, английский язык и литература.</w:t>
      </w:r>
      <w:proofErr w:type="gramEnd"/>
    </w:p>
    <w:p w:rsidR="00D755E0" w:rsidRPr="00D755E0" w:rsidRDefault="00D755E0" w:rsidP="007A7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E0">
        <w:rPr>
          <w:rFonts w:ascii="Times New Roman" w:eastAsia="Calibri" w:hAnsi="Times New Roman" w:cs="Times New Roman"/>
          <w:sz w:val="28"/>
          <w:szCs w:val="28"/>
        </w:rPr>
        <w:t xml:space="preserve">        По различным предметам в муниципальном этапе всероссийской олимпиады школьников  приняли участие 93  учащихся 7 – 11 классов из 5 общеобразовательных учреждений района.</w:t>
      </w:r>
    </w:p>
    <w:p w:rsidR="00D755E0" w:rsidRPr="00D755E0" w:rsidRDefault="00D755E0" w:rsidP="007A7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E0">
        <w:rPr>
          <w:rFonts w:ascii="Times New Roman" w:eastAsia="Calibri" w:hAnsi="Times New Roman" w:cs="Times New Roman"/>
          <w:sz w:val="28"/>
          <w:szCs w:val="28"/>
        </w:rPr>
        <w:t xml:space="preserve">        Согласно протоколам жюри муниципального этапа всероссийской олимпиады школьников определены победителями и призерами 57 учащийся, из них 17 учащихся прошли рейтинговый отбор для участия в региональном этапе всероссийской олимпиады школьников </w:t>
      </w:r>
      <w:proofErr w:type="gramStart"/>
      <w:r w:rsidRPr="00D755E0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D75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55E0">
        <w:rPr>
          <w:rFonts w:ascii="Times New Roman" w:eastAsia="Calibri" w:hAnsi="Times New Roman" w:cs="Times New Roman"/>
          <w:sz w:val="28"/>
          <w:szCs w:val="28"/>
        </w:rPr>
        <w:t>следующим</w:t>
      </w:r>
      <w:proofErr w:type="gramEnd"/>
      <w:r w:rsidRPr="00D755E0">
        <w:rPr>
          <w:rFonts w:ascii="Times New Roman" w:eastAsia="Calibri" w:hAnsi="Times New Roman" w:cs="Times New Roman"/>
          <w:sz w:val="28"/>
          <w:szCs w:val="28"/>
        </w:rPr>
        <w:t xml:space="preserve"> предметам:  английский язык, химия, мировая художественная культура, история, биология, физическая культура право, технология, литература.</w:t>
      </w:r>
    </w:p>
    <w:p w:rsidR="00637E59" w:rsidRPr="00637E59" w:rsidRDefault="00637E59" w:rsidP="007A73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5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2015 года проведена районная олимпиада «Шаг в будущее»  по комплексу предметов: математика, физика, совместно с ООО «Техно-Тандем».</w:t>
      </w:r>
    </w:p>
    <w:p w:rsidR="00637E59" w:rsidRPr="00637E59" w:rsidRDefault="00637E59" w:rsidP="007A73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олимпиаде приняли участие 16 обучающихся 9-11 классов из 4 общеобразовательных учреждений Кардымовского района.</w:t>
      </w:r>
    </w:p>
    <w:p w:rsidR="00637E59" w:rsidRPr="00637E59" w:rsidRDefault="00637E59" w:rsidP="007A73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5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занявшие призовые места, показали глубокие знания теории предмета, умение применять эти знания в нестандартных ситуациях, умение анализировать, логически мыслить.</w:t>
      </w:r>
    </w:p>
    <w:p w:rsidR="00A27719" w:rsidRPr="00A27719" w:rsidRDefault="00A27719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719">
        <w:rPr>
          <w:rFonts w:ascii="Times New Roman" w:eastAsia="Calibri" w:hAnsi="Times New Roman" w:cs="Times New Roman"/>
          <w:sz w:val="28"/>
          <w:szCs w:val="28"/>
        </w:rPr>
        <w:lastRenderedPageBreak/>
        <w:t>13 апреля 2015 года на базе МБОУ «Кардымовская СОШ» состоялось подведение итогов  районной научно-практической конференции обучающихся 9-11 классов  «</w:t>
      </w:r>
      <w:proofErr w:type="spellStart"/>
      <w:r w:rsidRPr="00A27719">
        <w:rPr>
          <w:rFonts w:ascii="Times New Roman" w:eastAsia="Calibri" w:hAnsi="Times New Roman" w:cs="Times New Roman"/>
          <w:sz w:val="28"/>
          <w:szCs w:val="28"/>
        </w:rPr>
        <w:t>Кардымовские</w:t>
      </w:r>
      <w:proofErr w:type="spellEnd"/>
      <w:r w:rsidRPr="00A27719">
        <w:rPr>
          <w:rFonts w:ascii="Times New Roman" w:eastAsia="Calibri" w:hAnsi="Times New Roman" w:cs="Times New Roman"/>
          <w:sz w:val="28"/>
          <w:szCs w:val="28"/>
        </w:rPr>
        <w:t xml:space="preserve"> зори – 2015». </w:t>
      </w:r>
    </w:p>
    <w:p w:rsidR="00A27719" w:rsidRPr="00A27719" w:rsidRDefault="00A27719" w:rsidP="007A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719">
        <w:rPr>
          <w:rFonts w:ascii="Times New Roman" w:eastAsia="Calibri" w:hAnsi="Times New Roman" w:cs="Times New Roman"/>
          <w:sz w:val="28"/>
          <w:szCs w:val="28"/>
        </w:rPr>
        <w:t>Победители районной  научно-практической конференции обучающихся 9-11 классов  «</w:t>
      </w:r>
      <w:proofErr w:type="spellStart"/>
      <w:r w:rsidRPr="00A27719">
        <w:rPr>
          <w:rFonts w:ascii="Times New Roman" w:eastAsia="Calibri" w:hAnsi="Times New Roman" w:cs="Times New Roman"/>
          <w:sz w:val="28"/>
          <w:szCs w:val="28"/>
        </w:rPr>
        <w:t>Кардымовские</w:t>
      </w:r>
      <w:proofErr w:type="spellEnd"/>
      <w:r w:rsidRPr="00A27719">
        <w:rPr>
          <w:rFonts w:ascii="Times New Roman" w:eastAsia="Calibri" w:hAnsi="Times New Roman" w:cs="Times New Roman"/>
          <w:sz w:val="28"/>
          <w:szCs w:val="28"/>
        </w:rPr>
        <w:t xml:space="preserve"> зори – 2015»  </w:t>
      </w:r>
      <w:r w:rsidR="000B7114">
        <w:rPr>
          <w:rFonts w:ascii="Times New Roman" w:eastAsia="Calibri" w:hAnsi="Times New Roman" w:cs="Times New Roman"/>
          <w:sz w:val="28"/>
          <w:szCs w:val="28"/>
        </w:rPr>
        <w:t>выбрали для своих работ актуальные темы, например</w:t>
      </w:r>
      <w:r w:rsidR="001473A2">
        <w:rPr>
          <w:rFonts w:ascii="Times New Roman" w:eastAsia="Calibri" w:hAnsi="Times New Roman" w:cs="Times New Roman"/>
          <w:sz w:val="28"/>
          <w:szCs w:val="28"/>
        </w:rPr>
        <w:t>,</w:t>
      </w:r>
      <w:r w:rsidRPr="00A27719">
        <w:rPr>
          <w:rFonts w:ascii="Times New Roman" w:eastAsia="Calibri" w:hAnsi="Times New Roman" w:cs="Times New Roman"/>
          <w:sz w:val="28"/>
          <w:szCs w:val="28"/>
        </w:rPr>
        <w:t xml:space="preserve"> «Библейские фразеологизм</w:t>
      </w:r>
      <w:r w:rsidR="001473A2">
        <w:rPr>
          <w:rFonts w:ascii="Times New Roman" w:eastAsia="Calibri" w:hAnsi="Times New Roman" w:cs="Times New Roman"/>
          <w:sz w:val="28"/>
          <w:szCs w:val="28"/>
        </w:rPr>
        <w:t>ы в современном русском языке». Много исследовательских работ</w:t>
      </w:r>
      <w:r w:rsidR="00D857F9">
        <w:rPr>
          <w:rFonts w:ascii="Times New Roman" w:eastAsia="Calibri" w:hAnsi="Times New Roman" w:cs="Times New Roman"/>
          <w:sz w:val="28"/>
          <w:szCs w:val="28"/>
        </w:rPr>
        <w:t>, связанных с изучением окружающей среды нашего района.</w:t>
      </w:r>
    </w:p>
    <w:p w:rsidR="00A27719" w:rsidRPr="00A27719" w:rsidRDefault="00A27719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7719">
        <w:rPr>
          <w:rFonts w:ascii="Times New Roman" w:eastAsia="Calibri" w:hAnsi="Times New Roman" w:cs="Times New Roman"/>
          <w:sz w:val="28"/>
          <w:szCs w:val="28"/>
        </w:rPr>
        <w:t>29 апреля 2015 года на базе МБОУ «Кардымовская СОШ» прошел муниципальный конкурс «Ученик года – 2015». В конкурсе приняли участие</w:t>
      </w:r>
      <w:r w:rsidR="00F25189">
        <w:rPr>
          <w:rFonts w:ascii="Times New Roman" w:eastAsia="Calibri" w:hAnsi="Times New Roman" w:cs="Times New Roman"/>
          <w:sz w:val="28"/>
          <w:szCs w:val="28"/>
        </w:rPr>
        <w:t xml:space="preserve"> 5 обучающихся 6 – 10 классов из Каменской, Тирянской, Тюшинской и Кардымовской школ</w:t>
      </w:r>
    </w:p>
    <w:p w:rsidR="000F6046" w:rsidRDefault="00A27719" w:rsidP="007A73B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A27719">
        <w:rPr>
          <w:rFonts w:ascii="Times New Roman" w:eastAsia="Calibri" w:hAnsi="Times New Roman" w:cs="Times New Roman"/>
          <w:sz w:val="28"/>
          <w:szCs w:val="28"/>
        </w:rPr>
        <w:t xml:space="preserve">        Победителями муниципального конкурса «Ученик года – 2015» стали: 1 место – Блинкова Елена, обучающаяся 7 класса МБОУ «Кардымовская СОШ»; 2 место – Голубева  Анастасия, обучающаяся 10 класса МБОУ «Каменская СОШ»; 3 место – Антонова Марина, обучающаяся 6 класса  МБОУ « Тирянская  СОШ».</w:t>
      </w:r>
    </w:p>
    <w:p w:rsidR="000F6046" w:rsidRDefault="000F604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приоритетных направлений деятельности системы </w:t>
      </w:r>
      <w:proofErr w:type="gramStart"/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несомненно является дополнительное образование.</w:t>
      </w:r>
    </w:p>
    <w:p w:rsidR="00A5395F" w:rsidRPr="00A5395F" w:rsidRDefault="00A5395F" w:rsidP="007A73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A53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95F">
        <w:rPr>
          <w:rFonts w:ascii="Times New Roman" w:hAnsi="Times New Roman" w:cs="Times New Roman"/>
          <w:sz w:val="28"/>
          <w:szCs w:val="28"/>
        </w:rPr>
        <w:t xml:space="preserve">в школах и детских садах реализуется через кружки, секции, факультативы, группы продленного дня. </w:t>
      </w:r>
    </w:p>
    <w:p w:rsidR="00A5395F" w:rsidRPr="00A5395F" w:rsidRDefault="00A5395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>Учебно – воспитательный процесс в учреждениях дополнительного образования  значительно отличается от аналогичного процесса в других образовательных структурах, т.к. дети приходят в такие учреждения добровольно, по велению души и сердца, не по принуждению, как, например, в школу. Поэтому очень важно сохранить в учащихся это любопытство, желание получить дополнительные знания, умения и навыки.</w:t>
      </w:r>
    </w:p>
    <w:p w:rsidR="000F6046" w:rsidRPr="000F6046" w:rsidRDefault="000F604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районе функционируют 2 учреждения дополнительного образования: </w:t>
      </w:r>
      <w:proofErr w:type="gramStart"/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>Детско-юношеская спортивная школа и Центр детского творчества,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предоставляя возможность обучающимся заниматься разными видами деятельности по различным направлениям.</w:t>
      </w:r>
      <w:proofErr w:type="gramEnd"/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детского творчества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многопрофильное бюджетное образовательное учреждение для детей и юношей.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2014 -2015 учебном году коллектив Центра работал над проблемной темой:  «Духовно-нравственное воспитание детей и молодежи».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ЦДТ являются: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-духовно-нравственное и патриотическое воспитание;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-индивидуальный подход в обучении и воспитании;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состав Центра: педагогических работников - 7 человек, </w:t>
      </w:r>
      <w:r w:rsidR="00D85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6-имеют высшую категорию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педагога Давыдовой Е.А. – </w:t>
      </w:r>
      <w:proofErr w:type="spell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Перегонцева</w:t>
      </w:r>
      <w:proofErr w:type="spell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представляла «Кардымовский район» на областном конкурсе «Живая классика», где победила и уже представляла Смоленскую область в Крыму.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образовательной деятельности Центра детского творчества  обучались   дети  в возрасте от 5 до 18лет.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Одним из показателей педагогической деятельности в ЦДТ являются детские практические работы и творческие достижения.</w:t>
      </w:r>
    </w:p>
    <w:p w:rsidR="00A27719" w:rsidRPr="00A27719" w:rsidRDefault="00A27719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28-29 марта</w:t>
      </w:r>
      <w:r w:rsidRPr="00A277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> в Смоленском государственном институте иску</w:t>
      </w:r>
      <w:proofErr w:type="gramStart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>сств пр</w:t>
      </w:r>
      <w:proofErr w:type="gramEnd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>оходил пятый Международный фестиваль-конкурс "Славянский хоровод".</w:t>
      </w:r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первый день конкурса  в номинации </w:t>
      </w:r>
      <w:r w:rsidRPr="00A2771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эстрадный вокал принимала</w:t>
      </w:r>
      <w:r w:rsidRPr="00A2771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71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</w:t>
      </w:r>
      <w:r w:rsidRPr="00A2771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A277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Руслана Подгурская.</w:t>
      </w:r>
      <w:r w:rsidRPr="00A277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спела две песни: на русском и английском языках. </w:t>
      </w:r>
      <w:proofErr w:type="gramStart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>Жюри высоко оценило вокальное мастерство Русланы,  обучающейся творческого объединения "Лейся песня" (рук.</w:t>
      </w:r>
      <w:proofErr w:type="gramEnd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Л.П. </w:t>
      </w:r>
      <w:proofErr w:type="spellStart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>Боровцова</w:t>
      </w:r>
      <w:proofErr w:type="spellEnd"/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наградило участницу Дипломом </w:t>
      </w:r>
      <w:r w:rsidRPr="00A2771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A27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степени. </w:t>
      </w:r>
      <w:proofErr w:type="gramEnd"/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начале июня стали известны имена  Лауреатов Областного конкурса </w:t>
      </w:r>
      <w:r w:rsidR="000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 Талантов» 2015 года. Все Победители были приглашены на заключительный</w:t>
      </w:r>
      <w:r w:rsidR="000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ГАЛАКОНЦЕРТ в г. Смоленск. Вот их имена: 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Анжелика Ползун ("ЛЕЙСЯ ПЕСНЯ"); 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Вокальная группа "ЛЕЙСЯ ПЕСНЯ"; 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Хореографический коллектив "УНИСОН"; 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Анастасия Ковальчук ("Волшебный мир театра") 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Необходимо отметить результативность работы  руководителей творческих  </w:t>
      </w:r>
      <w:proofErr w:type="gram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proofErr w:type="gram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подготовили воспитанников: Л.П. </w:t>
      </w:r>
      <w:proofErr w:type="spell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Боровцова</w:t>
      </w:r>
      <w:proofErr w:type="spell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Е.Г. Подгурская, Е.А. Давыдова, </w:t>
      </w:r>
      <w:r w:rsidR="007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</w:t>
      </w:r>
      <w:r w:rsidR="007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Центр детского творчества традиционно участвовал во всех  районных мероприятиях.</w:t>
      </w:r>
    </w:p>
    <w:p w:rsidR="00A27719" w:rsidRPr="00A27719" w:rsidRDefault="00A27719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Ежегодно проводятся мероприятия для детей с ограниченными возможностями</w:t>
      </w:r>
      <w:r w:rsid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мастер-классы, развлекательные мероприятия.</w:t>
      </w:r>
    </w:p>
    <w:p w:rsidR="00A27719" w:rsidRPr="00A27719" w:rsidRDefault="00A27719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педагогического коллектива</w:t>
      </w:r>
      <w:r w:rsidR="000F1FBC" w:rsidRPr="000F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FBC" w:rsidRPr="00F2518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направлены на выполнение задач по привлечению детей и подростков к систематическим занятиям спортом, формированию их здоровья, повышению уровня спортивной подготовленности.</w:t>
      </w:r>
    </w:p>
    <w:p w:rsidR="00D857F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спортивной школы - 8 человек, из них 2 человека имеют первую квалификационную категори</w:t>
      </w:r>
      <w:r w:rsidR="00D857F9">
        <w:rPr>
          <w:rFonts w:ascii="Times New Roman" w:eastAsia="Times New Roman" w:hAnsi="Times New Roman" w:cs="Times New Roman"/>
          <w:sz w:val="28"/>
          <w:szCs w:val="28"/>
          <w:lang w:eastAsia="ru-RU"/>
        </w:rPr>
        <w:t>ю. Директор школы в 2015 году аттестован на соответствие занимаемой должности.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ДЮСШ занималось 330 человек на 2-х отделениях (баскетбо</w:t>
      </w:r>
      <w:r w:rsid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шахматы) 20 групп начальной подготовки и 2 группы учебно-тренировочные.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профессиональной деятельности педагогов спортивной школы является участие их воспитанников в районных, областных, российских соревнованиях.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календарно</w:t>
      </w:r>
      <w:r w:rsidR="00D8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857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проводились соревнования: </w:t>
      </w:r>
      <w:proofErr w:type="spell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культивируемым видам спорта, районные, областные.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приняли участие в 14 соревнованиях районного уровня и в 21-областного уровня.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30-й областной спартакиады школьников, наши воспитанники показали следующие результаты: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Баскетбол</w:t>
      </w:r>
      <w:r w:rsid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(ю) – 2 место;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Баскетбол (д) – 6 место;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Настольный теннис- 4 место;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Шахматы- 6 место.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2014 года в п. Кардымово было проведено открытое Первенство Кардымовского района по тхэкв</w:t>
      </w:r>
      <w:r w:rsid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ндо ВТФ, посвященного Дню Защитника Отечества. В соревновании участвовало 137 спортсменов из Смоленской области. Воспитанники Кардымовской ДЮСШ заняли 10 призовых мест. Тренер-преподаватель </w:t>
      </w:r>
      <w:proofErr w:type="spell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Коптевцов</w:t>
      </w:r>
      <w:proofErr w:type="spell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Традиционно в ДЮСШ проводятся </w:t>
      </w:r>
      <w:proofErr w:type="spellStart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матчевые встречи с приглашением обучающихся  из сельских школ по баскетболу, настольному теннису, шахматам.</w:t>
      </w:r>
      <w:proofErr w:type="gramEnd"/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воспитанниками спортивной школы проводятся  выездные занятия по хоккею  в Ледовом дворце г. Смоленска (тренер И. А. Жолудев).</w:t>
      </w:r>
    </w:p>
    <w:p w:rsidR="00A27719" w:rsidRPr="00A27719" w:rsidRDefault="00A27719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объективных причин лицензионные виды спорта заменены на другие виды. Вместо плавания проводится волейбол (необходим капитальный ремонт школьного бассейна), проводится настольный теннис и в дополнение к троеборью проводится самбо, тхэквондо.</w:t>
      </w:r>
    </w:p>
    <w:p w:rsidR="000F6046" w:rsidRPr="000F6046" w:rsidRDefault="000F604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046">
        <w:rPr>
          <w:rFonts w:ascii="Times New Roman" w:eastAsia="Calibri" w:hAnsi="Times New Roman" w:cs="Times New Roman"/>
          <w:sz w:val="28"/>
          <w:szCs w:val="28"/>
        </w:rPr>
        <w:t>Занятость учащихся дополнительным образованием в районе составляет 7</w:t>
      </w:r>
      <w:r w:rsidR="000F1FBC">
        <w:rPr>
          <w:rFonts w:ascii="Times New Roman" w:eastAsia="Calibri" w:hAnsi="Times New Roman" w:cs="Times New Roman"/>
          <w:sz w:val="28"/>
          <w:szCs w:val="28"/>
        </w:rPr>
        <w:t>7</w:t>
      </w:r>
      <w:r w:rsidRPr="000F6046">
        <w:rPr>
          <w:rFonts w:ascii="Times New Roman" w:eastAsia="Calibri" w:hAnsi="Times New Roman" w:cs="Times New Roman"/>
          <w:sz w:val="28"/>
          <w:szCs w:val="28"/>
        </w:rPr>
        <w:t>%.  Основными задачами  в организации дополнительного образования в 201</w:t>
      </w:r>
      <w:r w:rsidR="000F1FBC">
        <w:rPr>
          <w:rFonts w:ascii="Times New Roman" w:eastAsia="Calibri" w:hAnsi="Times New Roman" w:cs="Times New Roman"/>
          <w:sz w:val="28"/>
          <w:szCs w:val="28"/>
        </w:rPr>
        <w:t>5</w:t>
      </w:r>
      <w:r w:rsidRPr="000F6046">
        <w:rPr>
          <w:rFonts w:ascii="Times New Roman" w:eastAsia="Calibri" w:hAnsi="Times New Roman" w:cs="Times New Roman"/>
          <w:sz w:val="28"/>
          <w:szCs w:val="28"/>
        </w:rPr>
        <w:t>-201</w:t>
      </w:r>
      <w:r w:rsidR="000F1FBC">
        <w:rPr>
          <w:rFonts w:ascii="Times New Roman" w:eastAsia="Calibri" w:hAnsi="Times New Roman" w:cs="Times New Roman"/>
          <w:sz w:val="28"/>
          <w:szCs w:val="28"/>
        </w:rPr>
        <w:t>6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учебном году являются: </w:t>
      </w:r>
    </w:p>
    <w:p w:rsidR="000F1FBC" w:rsidRPr="000F1FBC" w:rsidRDefault="000F1FBC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доступного качественного дополнительного образования в районе;</w:t>
      </w:r>
    </w:p>
    <w:p w:rsidR="000F1FBC" w:rsidRPr="000F1FBC" w:rsidRDefault="000F1FBC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внедрение новых подходов к взаимодействию общеобразовательных учреждений и УДО;</w:t>
      </w:r>
    </w:p>
    <w:p w:rsidR="000F1FBC" w:rsidRPr="000F1FBC" w:rsidRDefault="000F1FBC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материально-технической базы УДО;</w:t>
      </w:r>
    </w:p>
    <w:p w:rsidR="000F1FBC" w:rsidRPr="000F1FBC" w:rsidRDefault="000F1FBC" w:rsidP="007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большего количества детей во все секции и клубы.</w:t>
      </w:r>
    </w:p>
    <w:p w:rsidR="007647F8" w:rsidRPr="007647F8" w:rsidRDefault="007647F8" w:rsidP="007A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Сегодня под воспитанием в образовательной  организации  все  больше    понимается    создание  условий  для  развития  личности  ребенка,   его   духовно-нравственного   становления   и   подготовки   к   жизненному  самоопределению,  содействие  процессу  взаимодействия  педагогов,  родителей  и  обучающихся в целях эффективного решения общих задач. </w:t>
      </w:r>
    </w:p>
    <w:p w:rsidR="007647F8" w:rsidRPr="007647F8" w:rsidRDefault="007647F8" w:rsidP="007A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>Общие задачи и принципы воспитания средствами образования представлены  в  федеральных  государственных  образовательных  стандартах,  где  воспитательная  деятельность рассматривается  как  компонента педагогического процесса  в  каждом  общеобразовательном  учреждении,  охватывает  все  составляющие  образовательной  системы школы, что направлено на реализацию государственного, общественного и  индивидуально-личностного  заказа  на  качественное  и  доступное  образование  в  современных условиях.</w:t>
      </w:r>
    </w:p>
    <w:p w:rsidR="007647F8" w:rsidRPr="007647F8" w:rsidRDefault="007647F8" w:rsidP="007A7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указанных целей  сформированы следующие основные задачи воспитательной деятельности: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>- 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Отечеству;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- формирование духовно-нравственных ориентиров на основе традиционных общечеловеческих ценностей. 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- изучение культурных и духовно-нравственных традиций русского народа, гражданских основ Российского государства. 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- физическое развитие обучающихся, формирование навыков здорового образа жизни, личной гигиены. 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- консолидация и координация деятельности школы, семьи, общественности в духовно-нравственном воспитании детей. 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>- формирование основ культуры общения и построения межличностных отношений.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проявления творческой индивидуальности каждого ученика. 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привитие </w:t>
      </w:r>
      <w:proofErr w:type="gramStart"/>
      <w:r w:rsidRPr="007647F8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 любви к родному краю через любовь к родной природе и бережное отношение к ней.</w:t>
      </w:r>
    </w:p>
    <w:p w:rsidR="007647F8" w:rsidRPr="007647F8" w:rsidRDefault="007647F8" w:rsidP="007A73BA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- развитие форм ученического самоуправления. </w:t>
      </w:r>
    </w:p>
    <w:p w:rsidR="007647F8" w:rsidRPr="007647F8" w:rsidRDefault="007647F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 xml:space="preserve">При этом важнейшей задачей остается актуализация содержания воспитательной деятельности, способствующей эмоциональному развитию обучающегося, его речи, интеллекта; формирования навыков критического отношения к информации, и в том числе аудиовизуальной. </w:t>
      </w:r>
    </w:p>
    <w:p w:rsidR="007647F8" w:rsidRPr="007647F8" w:rsidRDefault="007647F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F8">
        <w:rPr>
          <w:rFonts w:ascii="Times New Roman" w:eastAsia="Calibri" w:hAnsi="Times New Roman" w:cs="Times New Roman"/>
          <w:sz w:val="28"/>
          <w:szCs w:val="28"/>
        </w:rPr>
        <w:t>В центре воспитательного процесса всегда находится конкретный ребенок с конкретными проблемами, интересами, противоречиями. И работа классного руководителя состоит в том, чтобы помочь, посоветовать и  оградить его от вредоносного воздействия окружающих людей. А качество воспитания определяется качеством отношений между детьми и взрослыми.</w:t>
      </w:r>
    </w:p>
    <w:p w:rsidR="007647F8" w:rsidRPr="007647F8" w:rsidRDefault="007647F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47F8">
        <w:rPr>
          <w:rFonts w:ascii="Times New Roman" w:eastAsia="Calibri" w:hAnsi="Times New Roman" w:cs="Times New Roman"/>
          <w:color w:val="000000"/>
          <w:sz w:val="28"/>
          <w:szCs w:val="28"/>
        </w:rPr>
        <w:t>Работа по созданию классных коллективов ведётся целенаправленно. Классные руководители ведут серьёзную кропотливую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Классные руководители организовывали и проводили много интересных и познавательных классных часов,  целенаправленно вели систематическую работу с родителями обучающихся, родительским комитетом.</w:t>
      </w:r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647F8">
        <w:rPr>
          <w:rFonts w:ascii="Times New Roman" w:eastAsia="Calibri" w:hAnsi="Times New Roman" w:cs="Times New Roman"/>
          <w:color w:val="000000"/>
          <w:sz w:val="28"/>
          <w:szCs w:val="28"/>
        </w:rPr>
        <w:t>В воспитательной системе школ, обучающиеся активно включаются в разнообразную, соответствующую их возрастным и индивидуальным особенностям деятельность, участвуют во всех запланированных мероприятиях.</w:t>
      </w:r>
      <w:proofErr w:type="gramEnd"/>
    </w:p>
    <w:p w:rsidR="007647F8" w:rsidRPr="007647F8" w:rsidRDefault="007647F8" w:rsidP="007A73B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47F8">
        <w:rPr>
          <w:rFonts w:ascii="Times New Roman" w:eastAsia="Calibri" w:hAnsi="Times New Roman" w:cs="Times New Roman"/>
          <w:color w:val="000000"/>
          <w:sz w:val="28"/>
          <w:szCs w:val="28"/>
        </w:rPr>
        <w:t>Самые активные ребята ездили в лагеря (профильные смены) Смоленской области, куда попадают только путем конкурсных отборов.</w:t>
      </w:r>
    </w:p>
    <w:p w:rsidR="00615968" w:rsidRPr="00615968" w:rsidRDefault="00615968" w:rsidP="007A7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реализации молодежной политики является</w:t>
      </w:r>
      <w:r w:rsidRPr="0061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социальной активности и самореализации молодежи Кардымовского района Смоленской области.</w:t>
      </w:r>
    </w:p>
    <w:p w:rsidR="00615968" w:rsidRPr="00615968" w:rsidRDefault="00615968" w:rsidP="007A7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Реализуется муниципальная программа «Развитие образования и молодежной политики на территории муниципального образования «Кардымовский район»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2014-2020 годы.</w:t>
      </w:r>
    </w:p>
    <w:p w:rsidR="00615968" w:rsidRPr="00615968" w:rsidRDefault="0061596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968">
        <w:rPr>
          <w:rFonts w:ascii="Times New Roman" w:eastAsia="Calibri" w:hAnsi="Times New Roman" w:cs="Times New Roman"/>
          <w:sz w:val="28"/>
          <w:szCs w:val="28"/>
        </w:rPr>
        <w:t>Для молодежи  проводятся творческие конкурсы, фестивали, праздничные мероприятия, мероприятия, направленные на профессиональное самоопределение и развитие личности и т.д.</w:t>
      </w:r>
    </w:p>
    <w:p w:rsidR="00615968" w:rsidRDefault="0061596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968">
        <w:rPr>
          <w:rFonts w:ascii="Times New Roman" w:eastAsia="Calibri" w:hAnsi="Times New Roman" w:cs="Times New Roman"/>
          <w:sz w:val="28"/>
          <w:szCs w:val="28"/>
        </w:rPr>
        <w:t>День молодежи гордо занимает достойное место среди международно</w:t>
      </w:r>
      <w:r w:rsidR="00D85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968">
        <w:rPr>
          <w:rFonts w:ascii="Times New Roman" w:eastAsia="Calibri" w:hAnsi="Times New Roman" w:cs="Times New Roman"/>
          <w:sz w:val="28"/>
          <w:szCs w:val="28"/>
        </w:rPr>
        <w:t>признаваемых праздников. Именно молодые люди, талантливые, яркие и энергичные, определяют перспективы славной истории страны. В этот день самым ярким представителям вручаются благодарственные письма Администрации района, поощрительные призы, сувениры, подарки.</w:t>
      </w:r>
    </w:p>
    <w:p w:rsidR="00615968" w:rsidRPr="00615968" w:rsidRDefault="00D857F9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Представители молодежи Кардымовского района принимали активное участие в областном мероприятии</w:t>
      </w:r>
      <w:r w:rsidR="00615968"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открытый молодежный форум «СМОЛА-2015»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этом году</w:t>
      </w:r>
      <w:r w:rsidR="00615968"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расположился на территории молодежного центра «СТАРТ</w:t>
      </w:r>
      <w:proofErr w:type="gramStart"/>
      <w:r w:rsidR="00615968" w:rsidRPr="006159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proofErr w:type="gramEnd"/>
      <w:r w:rsidR="00615968"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 собрались  лучшие активисты Смоленской области. </w:t>
      </w:r>
      <w:r w:rsidR="00615968" w:rsidRPr="0061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широкомасштабная площадка интеграции молодых людей, интересующихся политикой, экономикой, инновациями, общественными кампаниями и гражданскими инициативами. </w:t>
      </w:r>
    </w:p>
    <w:p w:rsidR="00615968" w:rsidRPr="00615968" w:rsidRDefault="00615968" w:rsidP="007A73B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молодежного Форума – спроектировать новую архитектуру молодежной политики для новых возможностей, идей и трансформирующего опыта</w:t>
      </w:r>
    </w:p>
    <w:p w:rsidR="00615968" w:rsidRPr="00615968" w:rsidRDefault="00615968" w:rsidP="007A73B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задачи Форума входили:</w:t>
      </w:r>
    </w:p>
    <w:p w:rsidR="00615968" w:rsidRPr="00615968" w:rsidRDefault="00615968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молодежи наиболее конкурентоспособных секторов экономики Смоленской области;</w:t>
      </w:r>
    </w:p>
    <w:p w:rsidR="00615968" w:rsidRPr="00615968" w:rsidRDefault="00615968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профессионалов из разных отраслей для создания единого поля профессиональной экспертизы молодежных проектов и сотрудничества в сфере работы с молодежью;</w:t>
      </w:r>
    </w:p>
    <w:p w:rsidR="00615968" w:rsidRPr="00615968" w:rsidRDefault="00615968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точки роста для дальнейшего развития молодежи;</w:t>
      </w:r>
    </w:p>
    <w:p w:rsidR="00615968" w:rsidRPr="00615968" w:rsidRDefault="00615968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молодежи к актуальным проблемам профессионального образования.</w:t>
      </w:r>
    </w:p>
    <w:p w:rsidR="00615968" w:rsidRPr="00615968" w:rsidRDefault="00615968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Представителями от нашего муниципального образов</w:t>
      </w:r>
      <w:r w:rsidR="00653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недавние выпускники Кардымовской СОШ</w:t>
      </w: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Денежкин Александр и Егоров Андрей.</w:t>
      </w:r>
    </w:p>
    <w:p w:rsidR="00615968" w:rsidRPr="00615968" w:rsidRDefault="0061596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968">
        <w:rPr>
          <w:rFonts w:ascii="Times New Roman" w:eastAsia="Calibri" w:hAnsi="Times New Roman" w:cs="Times New Roman"/>
          <w:sz w:val="28"/>
          <w:szCs w:val="28"/>
        </w:rPr>
        <w:t xml:space="preserve">Работа многих мероприятий, форумов и фестивалей невозможно представить без участия в них добровольцев из числа молодёжи. </w:t>
      </w:r>
    </w:p>
    <w:p w:rsidR="00615968" w:rsidRDefault="00615968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968">
        <w:rPr>
          <w:rFonts w:ascii="Times New Roman" w:eastAsia="Calibri" w:hAnsi="Times New Roman" w:cs="Times New Roman"/>
          <w:sz w:val="28"/>
          <w:szCs w:val="28"/>
        </w:rPr>
        <w:t xml:space="preserve">Так, в нашем муниципальном образовании был создан отряд «Мы правнуки Славной Победы», который оказывает помощь ветеранам ВОВ, организовывает культурно-массовые мероприятия, участвует в проведении Международного туристского фестиваля «Соловьева переправа», а также участвует в проведении военно-исторического фестиваля при </w:t>
      </w:r>
      <w:proofErr w:type="spellStart"/>
      <w:r w:rsidRPr="00615968">
        <w:rPr>
          <w:rFonts w:ascii="Times New Roman" w:eastAsia="Calibri" w:hAnsi="Times New Roman" w:cs="Times New Roman"/>
          <w:sz w:val="28"/>
          <w:szCs w:val="28"/>
        </w:rPr>
        <w:t>Лубино</w:t>
      </w:r>
      <w:proofErr w:type="spellEnd"/>
      <w:r w:rsidRPr="006159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>Большая работа в районе проводится постоянная, целенаправленная и продуманная работа по патриотическому воспитанию молодежи. В Кардымовском районе постоянно проводится много серьезных мероприятий, которые являются востребованными у всех возрастных групп, и в первую очередь у молодежи. Это Акция «Свеча памяти», которая проходит 22 июня в 4 часа утра и является символом человеческой памяти о начале самой страшной,  и кровопролитной войны.</w:t>
      </w:r>
    </w:p>
    <w:p w:rsidR="00D95306" w:rsidRPr="00BB031E" w:rsidRDefault="00BB031E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>Эти</w:t>
      </w:r>
      <w:r w:rsidR="00D95306" w:rsidRPr="00BB031E">
        <w:rPr>
          <w:rFonts w:ascii="Times New Roman" w:eastAsia="Calibri" w:hAnsi="Times New Roman" w:cs="Times New Roman"/>
          <w:sz w:val="28"/>
          <w:szCs w:val="28"/>
        </w:rPr>
        <w:t xml:space="preserve"> мероприятия собирают огромное количество людей из разных уголков Смоленщины, России и ближнего зарубежья. Они играют огромную роль в сближении народов на основе общей истории и героизма проявленного  при  защите Отечества нашими предками.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>Неотъемлемой частью работы по патриотическому воспитанию являются: Проведение Дня Героя Отечества, Дня Российского флага, Дня Конституции, празднование Освобождения Смоленщины от немецко-фашистских захватчиков, проведение дней призывника, отмечается День вывода советских войск из Афганистана, день освобождения  узников фашистских концлагерей.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 xml:space="preserve">Любовь к Родине прививается подрастающему поколению во время проведения Дня поселка Кардымово и Дней деревень, где чествуются самые достойные люди </w:t>
      </w:r>
      <w:proofErr w:type="spellStart"/>
      <w:r w:rsidRPr="00BB031E">
        <w:rPr>
          <w:rFonts w:ascii="Times New Roman" w:eastAsia="Calibri" w:hAnsi="Times New Roman" w:cs="Times New Roman"/>
          <w:sz w:val="28"/>
          <w:szCs w:val="28"/>
        </w:rPr>
        <w:t>кардымовской</w:t>
      </w:r>
      <w:proofErr w:type="spellEnd"/>
      <w:r w:rsidRPr="00BB031E">
        <w:rPr>
          <w:rFonts w:ascii="Times New Roman" w:eastAsia="Calibri" w:hAnsi="Times New Roman" w:cs="Times New Roman"/>
          <w:sz w:val="28"/>
          <w:szCs w:val="28"/>
        </w:rPr>
        <w:t xml:space="preserve"> земли, ветераны, труженики, руководители.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>Только постоянная работа с подростками и молодежью в этом направлении способна дать устойчивый положительный результат.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 xml:space="preserve">Для этого во всех школах района организована работа по оказанию помощи ветеранам и пожилым людям в наведении порядка возле домов, оказанию помощи в работе на приусадебных участках, что способствует не только решению проблем пожилых людей, но и активному общению молодежи и ветеранов, сближению поколений. Молодежь в качестве волонтеров охотно участвует </w:t>
      </w:r>
      <w:proofErr w:type="gramStart"/>
      <w:r w:rsidRPr="00BB03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B031E">
        <w:rPr>
          <w:rFonts w:ascii="Times New Roman" w:eastAsia="Calibri" w:hAnsi="Times New Roman" w:cs="Times New Roman"/>
          <w:sz w:val="28"/>
          <w:szCs w:val="28"/>
        </w:rPr>
        <w:t xml:space="preserve"> всех мероприятиях, проводимых в Кардымовском районе.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>В районе 2 поисковых отряда «Поиск» и «Переправа»</w:t>
      </w:r>
      <w:r w:rsidR="00BB031E" w:rsidRPr="00BB031E">
        <w:rPr>
          <w:rFonts w:ascii="Times New Roman" w:eastAsia="Calibri" w:hAnsi="Times New Roman" w:cs="Times New Roman"/>
          <w:sz w:val="28"/>
          <w:szCs w:val="28"/>
        </w:rPr>
        <w:t>,</w:t>
      </w:r>
      <w:r w:rsidRPr="00BB031E">
        <w:rPr>
          <w:rFonts w:ascii="Times New Roman" w:eastAsia="Calibri" w:hAnsi="Times New Roman" w:cs="Times New Roman"/>
          <w:sz w:val="28"/>
          <w:szCs w:val="28"/>
        </w:rPr>
        <w:t xml:space="preserve"> основу которых составляет молодежь.</w:t>
      </w:r>
    </w:p>
    <w:p w:rsidR="00D95306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lastRenderedPageBreak/>
        <w:t>Большую работу по патриотическому воспитанию ведут общественные организации: ветеранов Великой Отечественной войны, бывших малолетних узников концлагерей, инвалидов. Представители этих организаций регулярно взаимодействуют со школами, библиотеками, домами культуры и районным историко-краеведческим музеем в проведении совместных мероприятий, встреч, диспутов.</w:t>
      </w:r>
    </w:p>
    <w:p w:rsidR="006535F8" w:rsidRPr="00BB031E" w:rsidRDefault="00D9530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31E">
        <w:rPr>
          <w:rFonts w:ascii="Times New Roman" w:eastAsia="Calibri" w:hAnsi="Times New Roman" w:cs="Times New Roman"/>
          <w:sz w:val="28"/>
          <w:szCs w:val="28"/>
        </w:rPr>
        <w:t>Общими усилиями нам удается добиваться хороших результатов.</w:t>
      </w:r>
    </w:p>
    <w:p w:rsidR="00615968" w:rsidRDefault="00615968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состояние  работы по реализации  организации содержательного досуга детей и подростков, проведения районных массовых мероприятий по различным направлениям, воспитания у подрастающего поколения патриотизма, гражданственности, принципов здорового образа жизни и молодежной политики  за 2014-2015 учебный год, мы бесспорно не стоим на месте и двигаемся дальше.</w:t>
      </w:r>
    </w:p>
    <w:p w:rsidR="00DD19FC" w:rsidRPr="00B23CD6" w:rsidRDefault="00DD19FC" w:rsidP="007A73BA">
      <w:pPr>
        <w:spacing w:after="0" w:line="240" w:lineRule="auto"/>
        <w:ind w:firstLine="709"/>
        <w:jc w:val="both"/>
        <w:rPr>
          <w:color w:val="FF0000"/>
        </w:rPr>
      </w:pPr>
      <w:r w:rsidRPr="00DD19FC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6535F8">
        <w:rPr>
          <w:rFonts w:ascii="Times New Roman" w:hAnsi="Times New Roman" w:cs="Times New Roman"/>
          <w:sz w:val="28"/>
          <w:szCs w:val="28"/>
        </w:rPr>
        <w:t>, образовательные учреждения в рамках межведомственного взаимодействия</w:t>
      </w:r>
      <w:r w:rsidRPr="00DD19FC">
        <w:rPr>
          <w:rFonts w:ascii="Times New Roman" w:hAnsi="Times New Roman" w:cs="Times New Roman"/>
          <w:sz w:val="28"/>
          <w:szCs w:val="28"/>
        </w:rPr>
        <w:t xml:space="preserve"> также организует работу по профилактике правонарушений, безнадзорности, пропаганде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9FC" w:rsidRPr="00DD19FC" w:rsidRDefault="00DD19FC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FC">
        <w:rPr>
          <w:rFonts w:ascii="Times New Roman" w:hAnsi="Times New Roman" w:cs="Times New Roman"/>
          <w:sz w:val="28"/>
          <w:szCs w:val="28"/>
        </w:rPr>
        <w:t xml:space="preserve">Особое место в работе Отдела  образования занимает вопрос профилактики правонарушений </w:t>
      </w:r>
      <w:proofErr w:type="gramStart"/>
      <w:r w:rsidRPr="00DD19F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D19FC">
        <w:rPr>
          <w:rFonts w:ascii="Times New Roman" w:hAnsi="Times New Roman" w:cs="Times New Roman"/>
          <w:sz w:val="28"/>
          <w:szCs w:val="28"/>
        </w:rPr>
        <w:t xml:space="preserve"> обучающихся. Ежегодно он рассматривается на совещании директоров и заместителей директоров школ по воспитательной работе.</w:t>
      </w:r>
    </w:p>
    <w:p w:rsidR="00DD19FC" w:rsidRPr="00115757" w:rsidRDefault="00DD19FC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57">
        <w:rPr>
          <w:rFonts w:ascii="Times New Roman" w:hAnsi="Times New Roman" w:cs="Times New Roman"/>
          <w:sz w:val="28"/>
          <w:szCs w:val="28"/>
        </w:rPr>
        <w:t xml:space="preserve">В </w:t>
      </w:r>
      <w:r w:rsidR="00863CE3" w:rsidRPr="00115757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115757">
        <w:rPr>
          <w:rFonts w:ascii="Times New Roman" w:hAnsi="Times New Roman" w:cs="Times New Roman"/>
          <w:sz w:val="28"/>
          <w:szCs w:val="28"/>
        </w:rPr>
        <w:t xml:space="preserve"> реализуются муниципальные программы: «Комплексные меры</w:t>
      </w:r>
      <w:r w:rsidR="00115757" w:rsidRPr="00115757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усилению борьбы с преступностью на территории муниципального образования «Кардымовский район» Смоленской области</w:t>
      </w:r>
      <w:r w:rsidRPr="00115757">
        <w:rPr>
          <w:rFonts w:ascii="Times New Roman" w:hAnsi="Times New Roman" w:cs="Times New Roman"/>
          <w:sz w:val="28"/>
          <w:szCs w:val="28"/>
        </w:rPr>
        <w:t>»</w:t>
      </w:r>
      <w:r w:rsidR="00115757" w:rsidRPr="00115757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 w:rsidR="00115757">
        <w:rPr>
          <w:rFonts w:ascii="Times New Roman" w:hAnsi="Times New Roman" w:cs="Times New Roman"/>
          <w:sz w:val="28"/>
          <w:szCs w:val="28"/>
        </w:rPr>
        <w:t>.</w:t>
      </w:r>
    </w:p>
    <w:p w:rsidR="00350A94" w:rsidRPr="00A74492" w:rsidRDefault="00350A94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2">
        <w:rPr>
          <w:rFonts w:ascii="Times New Roman" w:hAnsi="Times New Roman" w:cs="Times New Roman"/>
          <w:sz w:val="28"/>
          <w:szCs w:val="28"/>
        </w:rPr>
        <w:t xml:space="preserve">На  01 апреля 2015 года в образовательных учреждениях на учете КДН и ЗП  состояло  </w:t>
      </w:r>
      <w:r w:rsidR="00A74492" w:rsidRPr="00A74492">
        <w:rPr>
          <w:rFonts w:ascii="Times New Roman" w:hAnsi="Times New Roman" w:cs="Times New Roman"/>
          <w:sz w:val="28"/>
          <w:szCs w:val="28"/>
        </w:rPr>
        <w:t>3 школьника</w:t>
      </w:r>
      <w:r w:rsidRPr="00A74492">
        <w:rPr>
          <w:rFonts w:ascii="Times New Roman" w:hAnsi="Times New Roman" w:cs="Times New Roman"/>
          <w:sz w:val="28"/>
          <w:szCs w:val="28"/>
        </w:rPr>
        <w:t xml:space="preserve">, на учете ПДН </w:t>
      </w:r>
      <w:r w:rsidR="006535F8">
        <w:rPr>
          <w:rFonts w:ascii="Times New Roman" w:hAnsi="Times New Roman" w:cs="Times New Roman"/>
          <w:sz w:val="28"/>
          <w:szCs w:val="28"/>
        </w:rPr>
        <w:t>–</w:t>
      </w:r>
      <w:r w:rsidRPr="00A74492">
        <w:rPr>
          <w:rFonts w:ascii="Times New Roman" w:hAnsi="Times New Roman" w:cs="Times New Roman"/>
          <w:sz w:val="28"/>
          <w:szCs w:val="28"/>
        </w:rPr>
        <w:t xml:space="preserve"> </w:t>
      </w:r>
      <w:r w:rsidR="00A74492" w:rsidRPr="00A74492">
        <w:rPr>
          <w:rFonts w:ascii="Times New Roman" w:hAnsi="Times New Roman" w:cs="Times New Roman"/>
          <w:sz w:val="28"/>
          <w:szCs w:val="28"/>
        </w:rPr>
        <w:t>4</w:t>
      </w:r>
      <w:r w:rsidR="006535F8">
        <w:rPr>
          <w:rFonts w:ascii="Times New Roman" w:hAnsi="Times New Roman" w:cs="Times New Roman"/>
          <w:sz w:val="28"/>
          <w:szCs w:val="28"/>
        </w:rPr>
        <w:t>, что значительно ниже, чем в прошлые годы. За 2014 – 2015 учебный год снято с учета КДН – 15 человек, ПДН – 12.</w:t>
      </w:r>
    </w:p>
    <w:p w:rsidR="00DD19FC" w:rsidRDefault="00E06D94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94">
        <w:rPr>
          <w:rFonts w:ascii="Times New Roman" w:hAnsi="Times New Roman" w:cs="Times New Roman"/>
          <w:sz w:val="28"/>
          <w:szCs w:val="28"/>
        </w:rPr>
        <w:t xml:space="preserve">В школах проводится систематическая работа по профилактике совершения правонарушений </w:t>
      </w:r>
      <w:proofErr w:type="gramStart"/>
      <w:r w:rsidRPr="00E06D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6D94">
        <w:rPr>
          <w:rFonts w:ascii="Times New Roman" w:hAnsi="Times New Roman" w:cs="Times New Roman"/>
          <w:sz w:val="28"/>
          <w:szCs w:val="28"/>
        </w:rPr>
        <w:t>, каждая школа работает по своей программе профилактики правонарушений.</w:t>
      </w:r>
    </w:p>
    <w:p w:rsidR="00534F47" w:rsidRDefault="00534F47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5F">
        <w:rPr>
          <w:rFonts w:ascii="Times New Roman" w:hAnsi="Times New Roman" w:cs="Times New Roman"/>
          <w:sz w:val="28"/>
          <w:szCs w:val="28"/>
        </w:rPr>
        <w:t xml:space="preserve">Совместно с Центром занятости населения идет работа по трудовому воспитанию и </w:t>
      </w:r>
      <w:proofErr w:type="spellStart"/>
      <w:r w:rsidRPr="00B7515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7515F">
        <w:rPr>
          <w:rFonts w:ascii="Times New Roman" w:hAnsi="Times New Roman" w:cs="Times New Roman"/>
          <w:sz w:val="28"/>
          <w:szCs w:val="28"/>
        </w:rPr>
        <w:t xml:space="preserve"> работе. В школах осуществляются программы  по профессиональному самоопределению, по трудовому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2015 года было трудоустроено </w:t>
      </w:r>
      <w:r w:rsidRPr="00402002">
        <w:rPr>
          <w:rFonts w:ascii="Times New Roman" w:hAnsi="Times New Roman" w:cs="Times New Roman"/>
          <w:sz w:val="28"/>
          <w:szCs w:val="28"/>
        </w:rPr>
        <w:softHyphen/>
      </w:r>
      <w:r w:rsidRPr="00402002">
        <w:rPr>
          <w:rFonts w:ascii="Times New Roman" w:hAnsi="Times New Roman" w:cs="Times New Roman"/>
          <w:sz w:val="28"/>
          <w:szCs w:val="28"/>
        </w:rPr>
        <w:softHyphen/>
        <w:t>48 школьников.</w:t>
      </w:r>
    </w:p>
    <w:p w:rsidR="007A73BA" w:rsidRPr="00EC39B9" w:rsidRDefault="007A73BA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>Из 64 выпускников 9 классов 38% пришли учиться в 10 класс, 58% поступили в колледжи и техникумы.</w:t>
      </w:r>
    </w:p>
    <w:p w:rsidR="007A73BA" w:rsidRPr="00EC39B9" w:rsidRDefault="007A73BA" w:rsidP="007A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>Из 34 выпускников 11 классов 53% (18 человек) поступили в высшие учебные заведения, 32%  - в колледжи и техникумы, остальные устроились на работу и были призваны в ряды Вооруженных Сил РФ.</w:t>
      </w:r>
    </w:p>
    <w:p w:rsidR="00E06D94" w:rsidRPr="004F3197" w:rsidRDefault="00E06D94" w:rsidP="007A7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197">
        <w:rPr>
          <w:rFonts w:ascii="Times New Roman" w:hAnsi="Times New Roman"/>
          <w:sz w:val="28"/>
          <w:szCs w:val="28"/>
        </w:rPr>
        <w:t xml:space="preserve">Одним из приоритетов </w:t>
      </w:r>
      <w:r w:rsidR="006535F8">
        <w:rPr>
          <w:rFonts w:ascii="Times New Roman" w:hAnsi="Times New Roman"/>
          <w:sz w:val="28"/>
          <w:szCs w:val="28"/>
        </w:rPr>
        <w:t xml:space="preserve">деятельности </w:t>
      </w:r>
      <w:r w:rsidR="004F3197" w:rsidRPr="004F3197">
        <w:rPr>
          <w:rFonts w:ascii="Times New Roman" w:hAnsi="Times New Roman"/>
          <w:sz w:val="28"/>
          <w:szCs w:val="28"/>
        </w:rPr>
        <w:t>Отдела</w:t>
      </w:r>
      <w:r w:rsidRPr="004F3197">
        <w:rPr>
          <w:rFonts w:ascii="Times New Roman" w:hAnsi="Times New Roman"/>
          <w:sz w:val="28"/>
          <w:szCs w:val="28"/>
        </w:rPr>
        <w:t xml:space="preserve"> образования и образовательны</w:t>
      </w:r>
      <w:r w:rsidR="004F3197" w:rsidRPr="004F3197">
        <w:rPr>
          <w:rFonts w:ascii="Times New Roman" w:hAnsi="Times New Roman"/>
          <w:sz w:val="28"/>
          <w:szCs w:val="28"/>
        </w:rPr>
        <w:t>х</w:t>
      </w:r>
      <w:r w:rsidRPr="004F3197">
        <w:rPr>
          <w:rFonts w:ascii="Times New Roman" w:hAnsi="Times New Roman"/>
          <w:sz w:val="28"/>
          <w:szCs w:val="28"/>
        </w:rPr>
        <w:t xml:space="preserve"> </w:t>
      </w:r>
      <w:r w:rsidR="004F3197" w:rsidRPr="004F3197">
        <w:rPr>
          <w:rFonts w:ascii="Times New Roman" w:hAnsi="Times New Roman"/>
          <w:sz w:val="28"/>
          <w:szCs w:val="28"/>
        </w:rPr>
        <w:t>учреждений</w:t>
      </w:r>
      <w:r w:rsidRPr="004F3197">
        <w:rPr>
          <w:rFonts w:ascii="Times New Roman" w:hAnsi="Times New Roman"/>
          <w:sz w:val="28"/>
          <w:szCs w:val="28"/>
        </w:rPr>
        <w:t xml:space="preserve"> является направление на укрепление здоровья, профилактику заболеваний и пропаганду здорового образа жизни, в том числе: улучшение здоровья детей, навыков физической активности, здорового  питания и безопасного поведения в отношении ряда заболеваний (нарушение осанки, избыточный вес, близорукость, плоскостопие и т.д.), зависимостей (алкоголизм, курение, употребление </w:t>
      </w:r>
      <w:proofErr w:type="spellStart"/>
      <w:r w:rsidRPr="004F319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F3197">
        <w:rPr>
          <w:rFonts w:ascii="Times New Roman" w:hAnsi="Times New Roman"/>
          <w:sz w:val="28"/>
          <w:szCs w:val="28"/>
        </w:rPr>
        <w:t xml:space="preserve"> веществ), травм и отравлений.</w:t>
      </w:r>
      <w:proofErr w:type="gramEnd"/>
    </w:p>
    <w:p w:rsidR="004F3197" w:rsidRPr="004F3197" w:rsidRDefault="004F3197" w:rsidP="007A73BA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1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обучения.</w:t>
      </w:r>
    </w:p>
    <w:p w:rsidR="004F3197" w:rsidRPr="004F3197" w:rsidRDefault="004F3197" w:rsidP="007A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197">
        <w:rPr>
          <w:rFonts w:ascii="Times New Roman" w:eastAsia="Calibri" w:hAnsi="Times New Roman" w:cs="Times New Roman"/>
          <w:sz w:val="28"/>
          <w:szCs w:val="28"/>
          <w:lang w:eastAsia="ru-RU"/>
        </w:rPr>
        <w:t>Все столовые находятся на балансе общеобразовательных учреждений и оказывают услуги по организации горячего питания.</w:t>
      </w:r>
    </w:p>
    <w:p w:rsidR="004F3197" w:rsidRPr="004F3197" w:rsidRDefault="004F3197" w:rsidP="007A7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питанием </w:t>
      </w:r>
      <w:r w:rsidR="000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школах</w:t>
      </w:r>
      <w:r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08636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4F3197" w:rsidRPr="004F3197" w:rsidRDefault="004F3197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полномочиях </w:t>
      </w:r>
      <w:r w:rsidR="0083135D" w:rsidRPr="00831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обеспечение в установленном порядке организации отдыха, оздоровления и занятости учащихся муниципальных образовательных </w:t>
      </w:r>
      <w:r w:rsidR="0083135D" w:rsidRPr="00831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каникулярный период.</w:t>
      </w:r>
    </w:p>
    <w:p w:rsidR="004F3197" w:rsidRPr="004F3197" w:rsidRDefault="00633BDD" w:rsidP="007A73B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BDD">
        <w:rPr>
          <w:rFonts w:ascii="Times New Roman" w:hAnsi="Times New Roman" w:cs="Times New Roman"/>
          <w:sz w:val="28"/>
          <w:szCs w:val="28"/>
        </w:rPr>
        <w:t>На летнюю оздоровительную кампанию 2015 года было выделено 19800  рублей из районного бюджета</w:t>
      </w:r>
      <w:r w:rsidR="004F3197" w:rsidRPr="00633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3197" w:rsidRPr="004F31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оздоровительные лагеря с дневным пребыванием детей были организованы в июне на базе</w:t>
      </w:r>
      <w:r w:rsidR="00D636C0" w:rsidRPr="00D6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636C0" w:rsidRPr="00D636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района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 детей   составил </w:t>
      </w:r>
      <w:r w:rsidR="00127A3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4F3197" w:rsidRPr="004F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загородных 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санаториях и 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лагерях отдохнуло </w:t>
      </w:r>
      <w:r w:rsidR="005A4796" w:rsidRP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197" w:rsidRDefault="005A4796" w:rsidP="007A73B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F3197" w:rsidRPr="004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разрабатывает и организует реализацию мер в пределах своей компетенции, направленных на охрану здоровья, труда и социальную защиту работников, обучающихся и воспитанников муниципальных </w:t>
      </w:r>
      <w:r w:rsidRP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796" w:rsidRPr="000F6046" w:rsidRDefault="005A479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F6046">
        <w:rPr>
          <w:rFonts w:ascii="Times New Roman" w:eastAsia="Calibri" w:hAnsi="Times New Roman" w:cs="Times New Roman"/>
          <w:sz w:val="28"/>
        </w:rPr>
        <w:t xml:space="preserve">Создание благоприятных и безопасных условий для обучения и воспитания детей - наиважнейшая задача педагогических коллективов образовательных учреждений, Отдела образования. </w:t>
      </w:r>
    </w:p>
    <w:p w:rsidR="005A4796" w:rsidRPr="000F6046" w:rsidRDefault="005A479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F6046">
        <w:rPr>
          <w:rFonts w:ascii="Times New Roman" w:eastAsia="Calibri" w:hAnsi="Times New Roman" w:cs="Times New Roman"/>
          <w:sz w:val="28"/>
        </w:rPr>
        <w:t>Руководители образовательных учреждений делают все возможное для того, чтобы 1 сентября дети пришли в обновленные здания, отвечающие требования</w:t>
      </w:r>
      <w:r>
        <w:rPr>
          <w:rFonts w:ascii="Times New Roman" w:eastAsia="Calibri" w:hAnsi="Times New Roman" w:cs="Times New Roman"/>
          <w:sz w:val="28"/>
        </w:rPr>
        <w:t>м</w:t>
      </w:r>
      <w:r w:rsidRPr="000F604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F6046">
        <w:rPr>
          <w:rFonts w:ascii="Times New Roman" w:eastAsia="Calibri" w:hAnsi="Times New Roman" w:cs="Times New Roman"/>
          <w:sz w:val="28"/>
        </w:rPr>
        <w:t>САНПиН</w:t>
      </w:r>
      <w:proofErr w:type="spellEnd"/>
      <w:r w:rsidRPr="000F6046">
        <w:rPr>
          <w:rFonts w:ascii="Times New Roman" w:eastAsia="Calibri" w:hAnsi="Times New Roman" w:cs="Times New Roman"/>
          <w:sz w:val="28"/>
        </w:rPr>
        <w:t xml:space="preserve">, электро и пожарной безопасности, имели современный вид и комфортные условия. Основные задачи национальной инициативы «Наша Новая школа» нашли свое отражение в реализуемой муниципальной программе </w:t>
      </w:r>
      <w:r w:rsidRPr="000F6046">
        <w:rPr>
          <w:rFonts w:ascii="Times New Roman" w:eastAsia="Calibri" w:hAnsi="Times New Roman" w:cs="Times New Roman"/>
          <w:sz w:val="28"/>
          <w:szCs w:val="28"/>
        </w:rPr>
        <w:t>«Развитие образования и молодежной политики на территории муниципального образования «Кардымовский район» Смоленской области» на 2014 –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годы, </w:t>
      </w:r>
      <w:r w:rsidRPr="000F6046">
        <w:rPr>
          <w:rFonts w:ascii="Times New Roman" w:eastAsia="Calibri" w:hAnsi="Times New Roman" w:cs="Times New Roman"/>
          <w:sz w:val="28"/>
        </w:rPr>
        <w:t xml:space="preserve">и способствуют дальнейшему целенаправленному и поступательному развитию сферы образования. </w:t>
      </w:r>
    </w:p>
    <w:p w:rsidR="005A4796" w:rsidRPr="000F6046" w:rsidRDefault="005A4796" w:rsidP="007A73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общеобразовательных учреждений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выделено:</w:t>
      </w:r>
    </w:p>
    <w:p w:rsidR="005A4796" w:rsidRPr="000F6046" w:rsidRDefault="005A4796" w:rsidP="007A7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1. Из средств районного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21 885,77</w:t>
      </w:r>
      <w:r w:rsidRPr="000F60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F604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5A4796" w:rsidRDefault="005A4796" w:rsidP="007A7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. Из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регионального бюджета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23 054 109, 82 рублей,</w:t>
      </w:r>
    </w:p>
    <w:p w:rsidR="005A4796" w:rsidRPr="000F6046" w:rsidRDefault="005A4796" w:rsidP="007A7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Из федерального бюджета – 1 406 928,00 рублей.</w:t>
      </w:r>
    </w:p>
    <w:p w:rsidR="005A4796" w:rsidRPr="000F6046" w:rsidRDefault="005A479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образовательные учреждения укомплектованы первичными средствами пожаротушения.</w:t>
      </w:r>
    </w:p>
    <w:p w:rsidR="005A4796" w:rsidRPr="000F6046" w:rsidRDefault="005A4796" w:rsidP="007A7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улучшению условий труда в муниципальных бюджетных образовательных учреждениях. Приобретены материалы и частично отремонтировано технологическое  электрооборудование.</w:t>
      </w:r>
      <w:r w:rsidR="000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11 по 14 августа 2015 года проводилась приемка образовательных учреждений к новому учебному году, по итогам которой все образовательные учреждения района приняты.</w:t>
      </w:r>
    </w:p>
    <w:p w:rsidR="005A4796" w:rsidRPr="000F6046" w:rsidRDefault="005A4796" w:rsidP="007A7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вопрос подвоза </w:t>
      </w:r>
      <w:proofErr w:type="gramStart"/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школы района. Подвоз осуществляется школьными автобусами (МБОУ «Кардымовская средняя школа») и на договорной основе</w:t>
      </w:r>
      <w:r w:rsidR="000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рейсовыми автобусами в </w:t>
      </w: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«Рыжковская средняя школа», «Тирянская средняя школа», «Шокинская средняя школа», «Соловьевская основная школа».</w:t>
      </w:r>
    </w:p>
    <w:p w:rsidR="005A4796" w:rsidRPr="009F7619" w:rsidRDefault="005A4796" w:rsidP="007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Информационные технологии все больше внедряются в нашу повседневную жизнь. Интенсивный переход образовательных организаций на работу в электронное поле деятельности увеличил нагрузку на педагогов и администрацию </w:t>
      </w: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учреждений, сделав обязательным работу в различных электронных продуктах нормой.</w:t>
      </w:r>
      <w:r w:rsidRPr="009F7619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В течение квартала оказывалась помощь в ведении официальных сайтов образовательных организаций, а также подготовке документов. </w:t>
      </w:r>
    </w:p>
    <w:p w:rsidR="005A4796" w:rsidRPr="009F7619" w:rsidRDefault="005A4796" w:rsidP="007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Проведена работа по формированию базы данных, а также по распределению участников и работников государственной итоговой аттестации. </w:t>
      </w:r>
    </w:p>
    <w:p w:rsidR="009F7619" w:rsidRPr="009F7619" w:rsidRDefault="009F7619" w:rsidP="007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Учет, регистрация и комплектование будущих воспитанников производится в Отделе образования. С 2014г. в районе введена электронная система « АИС Комплектование». Введение данной электронной услуги позволяет прогнозировать численность детей, нуждающихся в получении дошкольного образования и упорядочить прием детей в дошкольные образовательные учреждения.</w:t>
      </w:r>
    </w:p>
    <w:p w:rsidR="005A4796" w:rsidRPr="00B7515F" w:rsidRDefault="005A4796" w:rsidP="007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3CD6">
        <w:rPr>
          <w:color w:val="FF0000"/>
          <w:bdr w:val="none" w:sz="0" w:space="0" w:color="auto" w:frame="1"/>
        </w:rPr>
        <w:t xml:space="preserve"> </w:t>
      </w:r>
      <w:r w:rsidR="009F7619"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Также ведется р</w:t>
      </w: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абота по внедрению автоматизированной информационной системы </w:t>
      </w:r>
      <w:r w:rsidR="009F7619"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«БАРС»</w:t>
      </w:r>
      <w:r w:rsidRPr="009F76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9F7619">
        <w:rPr>
          <w:bdr w:val="none" w:sz="0" w:space="0" w:color="auto" w:frame="1"/>
        </w:rPr>
        <w:t xml:space="preserve"> </w:t>
      </w:r>
      <w:r w:rsidR="00B7515F" w:rsidRPr="00B751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Внесены данные об общеобразовательных организациях, сотрудниках, классах, обучающихся.</w:t>
      </w:r>
      <w:r w:rsidR="000863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2D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Поставлена задача по введению электронных дневников и журналов.</w:t>
      </w:r>
    </w:p>
    <w:p w:rsidR="00CD0B7B" w:rsidRDefault="00AC1F67" w:rsidP="007A73BA">
      <w:pPr>
        <w:spacing w:after="0" w:line="240" w:lineRule="auto"/>
        <w:ind w:firstLine="709"/>
        <w:jc w:val="both"/>
        <w:rPr>
          <w:color w:val="FF0000"/>
        </w:rPr>
      </w:pPr>
      <w:r w:rsidRPr="00AC1F67">
        <w:rPr>
          <w:rFonts w:ascii="Times New Roman" w:eastAsia="Calibri" w:hAnsi="Times New Roman" w:cs="Times New Roman"/>
          <w:sz w:val="28"/>
        </w:rPr>
        <w:t xml:space="preserve">На современном этапе развития муниципальной системы образования </w:t>
      </w:r>
      <w:r>
        <w:rPr>
          <w:rFonts w:ascii="Times New Roman" w:eastAsia="Calibri" w:hAnsi="Times New Roman" w:cs="Times New Roman"/>
          <w:sz w:val="28"/>
        </w:rPr>
        <w:t>Отдел</w:t>
      </w:r>
      <w:r w:rsidRPr="00AC1F67">
        <w:rPr>
          <w:rFonts w:ascii="Times New Roman" w:eastAsia="Calibri" w:hAnsi="Times New Roman" w:cs="Times New Roman"/>
          <w:sz w:val="28"/>
        </w:rPr>
        <w:t xml:space="preserve"> образования значительное внимание уделяет повышению эффективности работы с педагогическими и управленческими кадрами, которые становятся главным ресурсом, условием качественного образования. Повышение профессионализма педагогов, подготовка и формирование педагогического корпуса, соответствующего запросам современной жизни, - первостепенная задача, необходимое условие модернизации системы образования района. Учебно-воспитательный процесс в образовательных учреждениях осуществля</w:t>
      </w:r>
      <w:r>
        <w:rPr>
          <w:rFonts w:ascii="Times New Roman" w:eastAsia="Calibri" w:hAnsi="Times New Roman" w:cs="Times New Roman"/>
          <w:sz w:val="28"/>
        </w:rPr>
        <w:t>е</w:t>
      </w:r>
      <w:r w:rsidRPr="00AC1F67">
        <w:rPr>
          <w:rFonts w:ascii="Times New Roman" w:eastAsia="Calibri" w:hAnsi="Times New Roman" w:cs="Times New Roman"/>
          <w:sz w:val="28"/>
        </w:rPr>
        <w:t xml:space="preserve">т </w:t>
      </w:r>
      <w:r w:rsidR="00CD0B7B" w:rsidRPr="00CD0B7B">
        <w:rPr>
          <w:rFonts w:ascii="Times New Roman" w:eastAsia="Calibri" w:hAnsi="Times New Roman" w:cs="Times New Roman"/>
          <w:sz w:val="28"/>
          <w:szCs w:val="28"/>
        </w:rPr>
        <w:t xml:space="preserve">191 педагог, из них 148 – педагоги общеобразовательных учреждений, 29 – педагоги дошкольных образовательных учреждений, 14 – педагоги дополнительного образования. </w:t>
      </w:r>
      <w:r w:rsidR="00E11E04" w:rsidRPr="00E11E04">
        <w:rPr>
          <w:rFonts w:ascii="Times New Roman" w:eastAsia="Calibri" w:hAnsi="Times New Roman" w:cs="Times New Roman"/>
          <w:sz w:val="28"/>
          <w:szCs w:val="28"/>
        </w:rPr>
        <w:t xml:space="preserve">Коллектив учителей в районе стабилен, обновление происходит незначительное, но наблюдается постоянное старение учительских кадров. </w:t>
      </w:r>
      <w:r w:rsidR="00E11E04" w:rsidRPr="00E11E04">
        <w:rPr>
          <w:rFonts w:ascii="Times New Roman" w:hAnsi="Times New Roman" w:cs="Times New Roman"/>
          <w:sz w:val="28"/>
          <w:szCs w:val="28"/>
        </w:rPr>
        <w:t xml:space="preserve">Основной состав педагогического сообщества района  имеет педагогический стаж более 20 лет (63%), а число молодых педагогов </w:t>
      </w:r>
      <w:r w:rsidR="00B740C5">
        <w:rPr>
          <w:rFonts w:ascii="Times New Roman" w:hAnsi="Times New Roman" w:cs="Times New Roman"/>
          <w:sz w:val="28"/>
          <w:szCs w:val="28"/>
        </w:rPr>
        <w:t xml:space="preserve">(до 35 лет) </w:t>
      </w:r>
      <w:r w:rsidR="00E11E04" w:rsidRPr="00E11E0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40C5">
        <w:rPr>
          <w:rFonts w:ascii="Times New Roman" w:hAnsi="Times New Roman" w:cs="Times New Roman"/>
          <w:sz w:val="28"/>
          <w:szCs w:val="28"/>
        </w:rPr>
        <w:t>19</w:t>
      </w:r>
      <w:r w:rsidR="00E11E04" w:rsidRPr="00E11E04">
        <w:rPr>
          <w:rFonts w:ascii="Times New Roman" w:hAnsi="Times New Roman" w:cs="Times New Roman"/>
          <w:sz w:val="28"/>
          <w:szCs w:val="28"/>
        </w:rPr>
        <w:t>%.</w:t>
      </w:r>
      <w:r w:rsidR="00E11E04" w:rsidRPr="001A1BB4">
        <w:rPr>
          <w:color w:val="FF0000"/>
        </w:rPr>
        <w:t xml:space="preserve">  </w:t>
      </w:r>
    </w:p>
    <w:p w:rsidR="000B2D37" w:rsidRPr="000F6046" w:rsidRDefault="000B2D37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на проблемы,  современное образование развивается в режиме инновационного поиска и его эффективность во многом зависит от профессионализма учителя. Сегодня  особое значение приобретают   непрерывное обучение и профессиональное совершенствование педагога. </w:t>
      </w:r>
    </w:p>
    <w:p w:rsidR="00E11E04" w:rsidRPr="00AB5F49" w:rsidRDefault="00E11E04" w:rsidP="007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F49">
        <w:rPr>
          <w:rFonts w:ascii="Times New Roman" w:hAnsi="Times New Roman" w:cs="Times New Roman"/>
          <w:sz w:val="28"/>
          <w:szCs w:val="28"/>
        </w:rPr>
        <w:t xml:space="preserve">Была проведена организационная работа по повышению квалификации педагогов. За текущий учебный год курсы повышения квалификации в ГАУ ДПОС «СОИРО»  прошли 43 педагога. </w:t>
      </w:r>
    </w:p>
    <w:p w:rsidR="008E0DB3" w:rsidRDefault="000F6046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педагоги, подлежащие аттестации, получили квалификационные категории. За истекший учебный год всего аттестовано </w:t>
      </w:r>
      <w:r w:rsidR="00CD0B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работников. </w:t>
      </w:r>
      <w:r w:rsidR="00AB5F49">
        <w:rPr>
          <w:rFonts w:ascii="Times New Roman" w:eastAsia="Times New Roman" w:hAnsi="Times New Roman" w:cs="Times New Roman"/>
          <w:sz w:val="28"/>
          <w:szCs w:val="28"/>
          <w:lang w:eastAsia="ru-RU"/>
        </w:rPr>
        <w:t>72% педагогов образовательных учреждений района имеют высшую и первую аттестационные категории.</w:t>
      </w:r>
    </w:p>
    <w:p w:rsidR="00AB5F49" w:rsidRPr="00F251EF" w:rsidRDefault="00AB5F49" w:rsidP="007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1EF">
        <w:rPr>
          <w:rFonts w:ascii="Times New Roman" w:hAnsi="Times New Roman" w:cs="Times New Roman"/>
          <w:sz w:val="28"/>
          <w:szCs w:val="28"/>
        </w:rPr>
        <w:t xml:space="preserve">Была проведена работа по аттестации руководящих работников: за 2014 – 2015 учебный год 4 руководителя аттестованы </w:t>
      </w:r>
      <w:r w:rsidR="00F251EF" w:rsidRPr="00F251EF">
        <w:rPr>
          <w:rFonts w:ascii="Times New Roman" w:hAnsi="Times New Roman" w:cs="Times New Roman"/>
          <w:sz w:val="28"/>
          <w:szCs w:val="28"/>
        </w:rPr>
        <w:t>на соответствие занимаемой должности: Е.А. Василенко – директор МБОУ «Соловьевская основная школа», С.И Лях – заведующая МБДОУ «</w:t>
      </w:r>
      <w:proofErr w:type="spellStart"/>
      <w:r w:rsidR="00F251EF" w:rsidRPr="00F251EF">
        <w:rPr>
          <w:rFonts w:ascii="Times New Roman" w:hAnsi="Times New Roman" w:cs="Times New Roman"/>
          <w:sz w:val="28"/>
          <w:szCs w:val="28"/>
        </w:rPr>
        <w:t>Вачковский</w:t>
      </w:r>
      <w:proofErr w:type="spellEnd"/>
      <w:r w:rsidR="00F251EF" w:rsidRPr="00F251EF">
        <w:rPr>
          <w:rFonts w:ascii="Times New Roman" w:hAnsi="Times New Roman" w:cs="Times New Roman"/>
          <w:sz w:val="28"/>
          <w:szCs w:val="28"/>
        </w:rPr>
        <w:t xml:space="preserve"> детский сад», А.С. </w:t>
      </w:r>
      <w:proofErr w:type="spellStart"/>
      <w:r w:rsidR="00F251EF" w:rsidRPr="00F251EF">
        <w:rPr>
          <w:rFonts w:ascii="Times New Roman" w:hAnsi="Times New Roman" w:cs="Times New Roman"/>
          <w:sz w:val="28"/>
          <w:szCs w:val="28"/>
        </w:rPr>
        <w:t>Бигарова</w:t>
      </w:r>
      <w:proofErr w:type="spellEnd"/>
      <w:r w:rsidR="00F251EF" w:rsidRPr="00F251EF">
        <w:rPr>
          <w:rFonts w:ascii="Times New Roman" w:hAnsi="Times New Roman" w:cs="Times New Roman"/>
          <w:sz w:val="28"/>
          <w:szCs w:val="28"/>
        </w:rPr>
        <w:t xml:space="preserve"> – заведующая МБДОУ «Каменский детский сад», М.Г. Ефимов – директор МБОУ ДО «Кардымовская ДЮСШ»</w:t>
      </w:r>
      <w:r w:rsidR="00F251EF">
        <w:rPr>
          <w:rFonts w:ascii="Times New Roman" w:hAnsi="Times New Roman" w:cs="Times New Roman"/>
          <w:sz w:val="28"/>
          <w:szCs w:val="28"/>
        </w:rPr>
        <w:t>.</w:t>
      </w:r>
    </w:p>
    <w:p w:rsidR="000F6046" w:rsidRPr="000F6046" w:rsidRDefault="000F6046" w:rsidP="007A73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60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не очень активно педагоги нашего района принимают участие в  конкурсах педагогического мастерства.</w:t>
      </w:r>
    </w:p>
    <w:p w:rsidR="00AB5F49" w:rsidRPr="00AB5F49" w:rsidRDefault="000F6046" w:rsidP="007A7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046">
        <w:rPr>
          <w:rFonts w:ascii="Times New Roman" w:eastAsia="Calibri" w:hAnsi="Times New Roman" w:cs="Times New Roman"/>
          <w:sz w:val="28"/>
          <w:szCs w:val="28"/>
        </w:rPr>
        <w:lastRenderedPageBreak/>
        <w:t>В 201</w:t>
      </w:r>
      <w:r w:rsidR="008E0DB3">
        <w:rPr>
          <w:rFonts w:ascii="Times New Roman" w:eastAsia="Calibri" w:hAnsi="Times New Roman" w:cs="Times New Roman"/>
          <w:sz w:val="28"/>
          <w:szCs w:val="28"/>
        </w:rPr>
        <w:t>4</w:t>
      </w:r>
      <w:r w:rsidRPr="000F6046">
        <w:rPr>
          <w:rFonts w:ascii="Times New Roman" w:eastAsia="Calibri" w:hAnsi="Times New Roman" w:cs="Times New Roman"/>
          <w:sz w:val="28"/>
          <w:szCs w:val="28"/>
        </w:rPr>
        <w:t>-201</w:t>
      </w:r>
      <w:r w:rsidR="008E0DB3">
        <w:rPr>
          <w:rFonts w:ascii="Times New Roman" w:eastAsia="Calibri" w:hAnsi="Times New Roman" w:cs="Times New Roman"/>
          <w:sz w:val="28"/>
          <w:szCs w:val="28"/>
        </w:rPr>
        <w:t>5</w:t>
      </w:r>
      <w:r w:rsidRPr="000F6046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="00AB5F49">
        <w:rPr>
          <w:rFonts w:ascii="Times New Roman" w:eastAsia="Calibri" w:hAnsi="Times New Roman" w:cs="Times New Roman"/>
          <w:sz w:val="28"/>
          <w:szCs w:val="28"/>
        </w:rPr>
        <w:t>п</w:t>
      </w:r>
      <w:r w:rsidR="00AB5F49" w:rsidRPr="00AB5F49">
        <w:rPr>
          <w:rFonts w:ascii="Times New Roman" w:hAnsi="Times New Roman"/>
          <w:sz w:val="28"/>
          <w:szCs w:val="28"/>
        </w:rPr>
        <w:t>ланово проводились заседания районных методических объединений по всем предметам.</w:t>
      </w:r>
    </w:p>
    <w:p w:rsidR="000F6046" w:rsidRPr="000F6046" w:rsidRDefault="000F6046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Большую роль в успешной работе педагогов  играет районная методическая служба. Успешность внедрения ФГОС непосредственно связана с обновлённым </w:t>
      </w:r>
      <w:r w:rsidR="00B740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содержанием методической работы, над чем сейчас работает </w:t>
      </w:r>
      <w:r w:rsidR="00B73D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 образования и образовательные учреждения.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сектора опеки и попечительства направлена на своевременное выявление детей-сирот и детей, оставшихся без попечения родителей, выбор для них оптимальных форм устройства, профилактику семейного неблагополучия и социального сиротства, активизацию работы по подбору и подготовке граждан, желающих принять на воспитание детей-сирот и детей, оставшихся без попечения родителей, усиление пропаганды  семейных форм устройства детей-сирот, оказание адресной поддержки выпускникам </w:t>
      </w:r>
      <w:proofErr w:type="spell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</w:t>
      </w:r>
      <w:proofErr w:type="gramEnd"/>
    </w:p>
    <w:p w:rsidR="009D1DBF" w:rsidRPr="009D1DBF" w:rsidRDefault="009D1DBF" w:rsidP="007A7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2014-2015 учебный год выявлено 6 детей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оставшихся без попечения родителей. Это на пять человек меньше, чем в прошлом учебном году. Трое из шести выявленных детей находятся в Кардымовской школе-интернате на полном государственном обеспечении, двое – в приемных семьях, один – под предварительной опекой. </w:t>
      </w:r>
    </w:p>
    <w:p w:rsidR="009D1DBF" w:rsidRPr="009D1DBF" w:rsidRDefault="009D1DBF" w:rsidP="007A73BA">
      <w:pPr>
        <w:shd w:val="clear" w:color="auto" w:fill="FFFFFF"/>
        <w:tabs>
          <w:tab w:val="left" w:pos="1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выявленных  и устроенных  детей, </w:t>
      </w:r>
    </w:p>
    <w:p w:rsidR="009D1DBF" w:rsidRPr="009D1DBF" w:rsidRDefault="009D1DBF" w:rsidP="007A73BA">
      <w:pPr>
        <w:shd w:val="clear" w:color="auto" w:fill="FFFFFF"/>
        <w:tabs>
          <w:tab w:val="left" w:pos="1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оставшихся без попечения родителей, нуждающихся в государственной защите</w:t>
      </w:r>
    </w:p>
    <w:tbl>
      <w:tblPr>
        <w:tblStyle w:val="33"/>
        <w:tblW w:w="5000" w:type="pct"/>
        <w:tblLook w:val="01E0" w:firstRow="1" w:lastRow="1" w:firstColumn="1" w:lastColumn="1" w:noHBand="0" w:noVBand="0"/>
      </w:tblPr>
      <w:tblGrid>
        <w:gridCol w:w="3745"/>
        <w:gridCol w:w="2074"/>
        <w:gridCol w:w="1693"/>
        <w:gridCol w:w="2910"/>
      </w:tblGrid>
      <w:tr w:rsidR="009D1DBF" w:rsidRPr="009D1DBF" w:rsidTr="0015207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rPr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2012-2013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2013-2014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2014-2015</w:t>
            </w:r>
          </w:p>
        </w:tc>
      </w:tr>
      <w:tr w:rsidR="009D1DBF" w:rsidRPr="009D1DBF" w:rsidTr="0015207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Выявлено детей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6</w:t>
            </w:r>
          </w:p>
        </w:tc>
      </w:tr>
      <w:tr w:rsidR="009D1DBF" w:rsidRPr="009D1DBF" w:rsidTr="0015207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 xml:space="preserve">на полное </w:t>
            </w:r>
            <w:proofErr w:type="spellStart"/>
            <w:r w:rsidRPr="009D1DBF">
              <w:rPr>
                <w:sz w:val="28"/>
                <w:szCs w:val="28"/>
              </w:rPr>
              <w:t>гособеспечение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3</w:t>
            </w:r>
          </w:p>
        </w:tc>
      </w:tr>
      <w:tr w:rsidR="009D1DBF" w:rsidRPr="009D1DBF" w:rsidTr="0015207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под опеку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 (предварительная)</w:t>
            </w:r>
          </w:p>
        </w:tc>
      </w:tr>
      <w:tr w:rsidR="009D1DBF" w:rsidRPr="009D1DBF" w:rsidTr="0015207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в приемную семью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</w:t>
            </w:r>
          </w:p>
        </w:tc>
      </w:tr>
    </w:tbl>
    <w:p w:rsidR="009D1DBF" w:rsidRPr="009D1DBF" w:rsidRDefault="009D1DBF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территории района находится 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СОГБОУ «Кардымовская  средняя общеобразовательная школа-интернат для детей-сирот и  детей, оставшихся без попечения родителей»</w:t>
      </w:r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в которой, по данным на 01.06.2015 г., воспитывается </w:t>
      </w:r>
      <w:r w:rsidRPr="009D1D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97 детей</w:t>
      </w:r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из них круглых сирот - 19, социальных сирот – 64; 14 детей находятся в интернате по заявлению родителей (устроены на год). </w:t>
      </w:r>
      <w:proofErr w:type="gramEnd"/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Национальная стратегия действий в интересах детей на 2012-2017 годы, утвержденная Указом президента Российской Федерации от 1 июня 2012 года № 761, устанавливает в качестве ключевых принципов защиту прав каждого ребенка и реализацию основополагающего права каждого ребенка жить и воспитываться в семье. Поэтому приоритетным остаётся </w:t>
      </w:r>
      <w:r w:rsidRPr="0015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несовершеннолетних детей, оставшихся без попечения родителей, на воспитание в замещающую семью. 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учебный год с</w:t>
      </w:r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ектором опеки и попечительства совместно с администрацией Кардымовской школы-интерната передано на воспитание в семьи </w:t>
      </w:r>
      <w:r w:rsidRPr="001520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13 воспитанников</w:t>
      </w:r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школы-интерната, из них: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приемные семьи - 10 (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 - 6, Калужская область – 1, Курская область – 1, Московская область – 1, г. Москва - 1), </w:t>
      </w:r>
      <w:r w:rsidRPr="009D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усыновлены</w:t>
      </w:r>
      <w:proofErr w:type="gramEnd"/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(иностранными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гражданами). </w:t>
      </w:r>
    </w:p>
    <w:p w:rsidR="009D1DBF" w:rsidRPr="009D1DBF" w:rsidRDefault="009D1DBF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Это немного меньше, чем в прошлом году (в прошлом учебном году за аналогичный период было устроено 16 детей). </w:t>
      </w:r>
    </w:p>
    <w:p w:rsidR="009D1DBF" w:rsidRPr="00152074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детей  из школы-интерната возвратились в кровную семью (это больше, чем в предыдущем учебном году на 7).</w:t>
      </w:r>
    </w:p>
    <w:p w:rsidR="009D1DBF" w:rsidRPr="009D1DBF" w:rsidRDefault="009D1DBF" w:rsidP="007A7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BF" w:rsidRPr="009D1DBF" w:rsidRDefault="009D1DBF" w:rsidP="007A73B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устройстве воспитанников школы-интерната в семьи.</w:t>
      </w:r>
    </w:p>
    <w:tbl>
      <w:tblPr>
        <w:tblStyle w:val="33"/>
        <w:tblW w:w="5000" w:type="pct"/>
        <w:tblLook w:val="01E0" w:firstRow="1" w:lastRow="1" w:firstColumn="1" w:lastColumn="1" w:noHBand="0" w:noVBand="0"/>
      </w:tblPr>
      <w:tblGrid>
        <w:gridCol w:w="3584"/>
        <w:gridCol w:w="2280"/>
        <w:gridCol w:w="2280"/>
        <w:gridCol w:w="2278"/>
      </w:tblGrid>
      <w:tr w:rsidR="009D1DBF" w:rsidRPr="009D1DBF" w:rsidTr="0015207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Устройство детей: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2012-2013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2013-2014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2014-2015</w:t>
            </w:r>
          </w:p>
        </w:tc>
      </w:tr>
      <w:tr w:rsidR="009D1DBF" w:rsidRPr="009D1DBF" w:rsidTr="0015207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под опеку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0</w:t>
            </w:r>
          </w:p>
        </w:tc>
      </w:tr>
      <w:tr w:rsidR="009D1DBF" w:rsidRPr="009D1DBF" w:rsidTr="0015207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в приемную семью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10</w:t>
            </w:r>
          </w:p>
        </w:tc>
      </w:tr>
      <w:tr w:rsidR="009D1DBF" w:rsidRPr="009D1DBF" w:rsidTr="0015207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усыновлены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3</w:t>
            </w:r>
          </w:p>
        </w:tc>
      </w:tr>
      <w:tr w:rsidR="009D1DBF" w:rsidRPr="009D1DBF" w:rsidTr="0015207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Возвратились к  родителям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10</w:t>
            </w:r>
          </w:p>
        </w:tc>
      </w:tr>
      <w:tr w:rsidR="009D1DBF" w:rsidRPr="009D1DBF" w:rsidTr="0015207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Всего: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19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F" w:rsidRPr="009D1DBF" w:rsidRDefault="009D1DBF" w:rsidP="007A73BA">
            <w:pPr>
              <w:jc w:val="center"/>
              <w:rPr>
                <w:sz w:val="28"/>
                <w:szCs w:val="28"/>
              </w:rPr>
            </w:pPr>
            <w:r w:rsidRPr="009D1DBF">
              <w:rPr>
                <w:sz w:val="28"/>
                <w:szCs w:val="28"/>
              </w:rPr>
              <w:t>23</w:t>
            </w:r>
          </w:p>
        </w:tc>
      </w:tr>
    </w:tbl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образования обращаются граждане Кардымовского района, желающие принять в свою семью ребенка, или детей, оставшихся без попечения родителей. Министерством образования и науки Российской Федерации разработан порядок организации и осуществления деятельности по подготовке данных лиц к воспитанию детей. В течение прошедшего учебного года обратились 6 граждан, в том числе 2 семейные пары.</w:t>
      </w:r>
    </w:p>
    <w:p w:rsidR="009D1DBF" w:rsidRPr="00152074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направлений в СОГБОУ «Центр психолого-медико-социального сопровождения для детей, нуждающихся в психолого-педагогической и </w:t>
      </w:r>
      <w:proofErr w:type="gramStart"/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помощи» согласно Порядку подготовки лиц, желающих принять в свою семью ребенка, оставшегося без попечения родителей, утвержденному Департаментом Смоленской области по образованию, науке и делам молодежи. Двое из граждан еще проходят подготовку в настоящее время, один из прошедших подготовку в прошлом году, принял ребенка на воспитание в свою семью.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учет и сопровождение замещающих семей, проживающих на территории муниципального образования «Кардымовский район».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01.06.2015 г. на учете состояло 40 детей, воспитывающихся в 30 замещающих семьях: под опекой – 17 детей в 15 семьях,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приемной семье – 23 ребенка (15 семей).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опекунов (попечителей) регулярно проводятся семинары, консультации по самым разным вопросам жизни подопечных. В прошедшем учебном году проведены следующие мероприятия: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выездной семинар на базе МБОУ «Соловьевская основная общеобразовательная школа» по теме «Особенности приемного ребенка, методы и формы работы школы с его семьей», включающий в себя диагностику детей из замещающих и кровных семей (16 октября 2014 г.);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делегация муниципального образования в составе 3-х семей (4-ро детей) приняла участие в областном мероприятии «День опекуна» (17 декабря 2014 г.);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новогодний праздник (25 декабря 2014 г.);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семинар для опекунов/попечителей, приемных родителей «Изменения в форме отчета опекуна или попечителя о хранении, об использовании имущества несовершеннолетнего подопечного и об управлении таким имуществом» (21 января 2015 года)</w:t>
      </w:r>
    </w:p>
    <w:p w:rsidR="009D1DBF" w:rsidRPr="009D1DBF" w:rsidRDefault="009D1DBF" w:rsidP="007A73B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семинар для опекунов/попечителей, приемных родителей «Вопросы защиты прав и законных интересов несовершеннолетних, оставшихся без попечения родителей» (10 июня 2015 г.);</w:t>
      </w:r>
    </w:p>
    <w:p w:rsidR="009D1DBF" w:rsidRPr="00152074" w:rsidRDefault="009D1DBF" w:rsidP="007A73B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Регулярно </w:t>
      </w:r>
      <w:r w:rsidRPr="00152074">
        <w:rPr>
          <w:rFonts w:ascii="Times New Roman" w:eastAsia="Calibri" w:hAnsi="Times New Roman" w:cs="Times New Roman"/>
          <w:sz w:val="28"/>
          <w:szCs w:val="28"/>
        </w:rPr>
        <w:t xml:space="preserve">проводятся совещания и семинары для общественных инспекторов по охране прав детства и социальных педагогов общеобразовательных учреждений. </w:t>
      </w:r>
    </w:p>
    <w:p w:rsidR="009D1DBF" w:rsidRPr="009D1DBF" w:rsidRDefault="009D1DBF" w:rsidP="007A73B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4">
        <w:rPr>
          <w:rFonts w:ascii="Times New Roman" w:eastAsia="Calibri" w:hAnsi="Times New Roman" w:cs="Times New Roman"/>
          <w:sz w:val="28"/>
          <w:szCs w:val="28"/>
        </w:rPr>
        <w:t xml:space="preserve">В 2014-2015 учебном году проведено </w:t>
      </w:r>
      <w:r w:rsidRPr="009D1DBF">
        <w:rPr>
          <w:rFonts w:ascii="Times New Roman" w:eastAsia="Calibri" w:hAnsi="Times New Roman" w:cs="Times New Roman"/>
          <w:sz w:val="28"/>
          <w:szCs w:val="28"/>
        </w:rPr>
        <w:t>3 заседания:</w:t>
      </w:r>
    </w:p>
    <w:p w:rsidR="009D1DBF" w:rsidRPr="009D1DBF" w:rsidRDefault="009D1DBF" w:rsidP="007A73B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- 27.08.2014  - районный семинар «Технология работы социального педагога образовательного учреждения с неблагополучной семьей. Анализ проделанной работы за 2013-2014 учебный год»</w:t>
      </w:r>
    </w:p>
    <w:p w:rsidR="009D1DBF" w:rsidRPr="009D1DBF" w:rsidRDefault="009D1DBF" w:rsidP="007A73B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- 05.11.4014 г.  – совещание по теме: «Работа в ОУ с семьей, находящейся в социально опасном положении»;</w:t>
      </w:r>
    </w:p>
    <w:p w:rsidR="009D1DBF" w:rsidRPr="009D1DBF" w:rsidRDefault="009D1DBF" w:rsidP="007A73B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- 25.03.2015 г. – семинар на тему: «Технология работы социального педагога и общественного инспектора общеобразовательного учреждения с детьми из семей, находящихся в трудной жизненной ситуации»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Согласно приказу Отдела образования Администрации муниципального образования «Кардымовский район» Смоленской области  № 084 от 08.05.2015 года «О проведении Международного дня Детского телефона доверия» во всех  образовательных учреждениях, расположенных на территории района, 18 мая 2015 года прошел Международный День Детского телефона доверия.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1DBF">
        <w:rPr>
          <w:rFonts w:ascii="Times New Roman" w:eastAsia="Calibri" w:hAnsi="Times New Roman" w:cs="Times New Roman"/>
          <w:sz w:val="28"/>
          <w:szCs w:val="28"/>
        </w:rPr>
        <w:t>В рамках  Международного Дня Детского телефона были проведены классные часы для учащихся средних и старших классов «О телефоне доверия – как экстренной психологической помощи», беседы, анкетирование, акция «Дети говорят телефону доверия «Да!» (классный час для учащихся 1-4 классов), тематические уроки в рамках предмета «Основы безопасности жизнедеятельности» по теме «Сделай свой шаг к безопасности», размещена информация на сайтах Отдела образования Администрации муниципального</w:t>
      </w:r>
      <w:proofErr w:type="gramEnd"/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 образования «Кардымовский район» и образовательных учреждений, расположенных на территории района.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Сектором опеки и попечительства Отдела образования Администрации муниципального образования «Кардымовский район» Смоленской области проводится </w:t>
      </w:r>
      <w:r w:rsidRPr="009D1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целенаправленная работа </w:t>
      </w: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52074">
        <w:rPr>
          <w:rFonts w:ascii="Times New Roman" w:eastAsia="Calibri" w:hAnsi="Times New Roman" w:cs="Times New Roman"/>
          <w:sz w:val="28"/>
          <w:szCs w:val="28"/>
        </w:rPr>
        <w:t xml:space="preserve">раннему выявлению семей, находящихся в социально опасном положении, проживающих </w:t>
      </w: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«Кардымовский район». 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С января 2013 года создан единый банк учета семей, проживающих на территории муниципального образования, находящихся в социально-опасном положении. 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В настоящее время на учете состоит 9 семей, в которых находится 19 детей. За прошедший учебный год поставлено на учет 4 семьи (7 детей), снято – 10 семей (17  детей). По сравнению с предыдущим учебным годом поставлено на учет семей меньше (на одну), снято – больше (на 6 семей).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На каждую семью, стоящую на учете, заведено личное дело, куда вносятся данные по проведенной работе. 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Специалисты сектора  опеки и попечительства регулярно участвуют в рейдах с целью контроля условий жизни детей в неблагополучных семьях.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Работа, проводимая учреждениями системы профилактики, не всегда приводит к желаемому результату, и бывают случаи, когда дети остаются без родительского попечения.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>Одной из важных причин оставления детей без попечения родителей, является дезорганизация семьи, пренебрежение родителями своими обязанностями по воспитанию и содержанию детей. Такое поведение родителей приводит к ограничению их в родительских правах или к лишению родительских прав.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265"/>
        <w:gridCol w:w="2882"/>
        <w:gridCol w:w="2394"/>
      </w:tblGrid>
      <w:tr w:rsidR="009D1DBF" w:rsidRPr="009D1DBF" w:rsidTr="009D1D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tabs>
                <w:tab w:val="left" w:pos="4572"/>
              </w:tabs>
              <w:spacing w:after="0" w:line="240" w:lineRule="auto"/>
              <w:ind w:right="88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tabs>
                <w:tab w:val="left" w:pos="4572"/>
              </w:tabs>
              <w:spacing w:after="0" w:line="240" w:lineRule="auto"/>
              <w:ind w:right="88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tabs>
                <w:tab w:val="left" w:pos="4572"/>
              </w:tabs>
              <w:spacing w:after="0" w:line="240" w:lineRule="auto"/>
              <w:ind w:right="88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</w:tr>
      <w:tr w:rsidR="009D1DBF" w:rsidRPr="009D1DBF" w:rsidTr="009D1D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родителей ограниченных в </w:t>
            </w: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родительских правах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F" w:rsidRPr="009D1DBF" w:rsidRDefault="009D1DBF" w:rsidP="007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родителя 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детей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F" w:rsidRPr="009D1DBF" w:rsidRDefault="009D1DBF" w:rsidP="007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1DBF" w:rsidRPr="009D1DBF" w:rsidTr="009D1D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родителей </w:t>
            </w:r>
            <w:proofErr w:type="gramStart"/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лишены</w:t>
            </w:r>
            <w:proofErr w:type="gramEnd"/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прав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родителей 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9 детей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родителей 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 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родителей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</w:t>
            </w:r>
          </w:p>
          <w:p w:rsidR="009D1DBF" w:rsidRPr="009D1DBF" w:rsidRDefault="009D1DBF" w:rsidP="007A73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BF">
              <w:rPr>
                <w:rFonts w:ascii="Times New Roman" w:eastAsia="Calibri" w:hAnsi="Times New Roman" w:cs="Times New Roman"/>
                <w:sz w:val="24"/>
                <w:szCs w:val="24"/>
              </w:rPr>
              <w:t>2 детей</w:t>
            </w:r>
          </w:p>
        </w:tc>
      </w:tr>
    </w:tbl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DBF" w:rsidRPr="00152074" w:rsidRDefault="009D1DBF" w:rsidP="007A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4">
        <w:rPr>
          <w:rFonts w:ascii="Times New Roman" w:eastAsia="Calibri" w:hAnsi="Times New Roman" w:cs="Times New Roman"/>
          <w:sz w:val="28"/>
          <w:szCs w:val="28"/>
        </w:rPr>
        <w:t>В связи с трудной жизненной ситуацией, сложившейся в семье, у родителей есть возможность временно оформить детей либо в приют, либо в детские государственные учреждения на полное  государственное обеспечение. По заявлению родителей в организациях на полном государс</w:t>
      </w:r>
      <w:r w:rsidR="00B73D62">
        <w:rPr>
          <w:rFonts w:ascii="Times New Roman" w:eastAsia="Calibri" w:hAnsi="Times New Roman" w:cs="Times New Roman"/>
          <w:sz w:val="28"/>
          <w:szCs w:val="28"/>
        </w:rPr>
        <w:t>твенном обеспечении находятся 7</w:t>
      </w:r>
      <w:r w:rsidRPr="00152074">
        <w:rPr>
          <w:rFonts w:ascii="Times New Roman" w:eastAsia="Calibri" w:hAnsi="Times New Roman" w:cs="Times New Roman"/>
          <w:sz w:val="28"/>
          <w:szCs w:val="28"/>
        </w:rPr>
        <w:t xml:space="preserve"> детей. В течение года родители этих детей находится под постоянным контролем, оказывается необходимая помощь по ликвидации причин, побудивших их отправить ребенка в государственное учреждение, с ними проводится профилактическая работа, направленная на возвращение ребенка в семью. 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</w:t>
      </w:r>
      <w:r w:rsidRPr="0015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по защите прав детей-сирот и детей, оставшихся без попечения родителей,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защите их </w:t>
      </w:r>
      <w:r w:rsidRPr="009D1D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имущественных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жилищных прав.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Специалисты сектора опеки и попечительства </w:t>
      </w:r>
      <w:r w:rsidRPr="009D1D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регулярно 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проверки условий жизни несовершеннолетних подопечных, соблюдения опекунами их прав и законных интересов, обеспечение сохранности их имущества, а также выполнения опекунами требований к осуществлению своих прав и исполнению своих обязанностей. Регулярные плановые проверки показывают, что все опекуны добросовестно выполняют обязанности по воспитанию детей-сирот и детей, оставшихся без попечения родителей.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Каждый год проводятся контрольные обследования сохранности 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жилья, </w:t>
      </w:r>
      <w:r w:rsidRPr="009D1D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закрепленного за несовершеннолетними</w:t>
      </w: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начало календарного года ежегодно уточняются списки выпускников, из числа детей-сирот и детей, оставшихся без попечения родителей, которые после окончания учёбы прибывают в район. В  Администрацию каждого поселения, где несовершеннолетние имеют постоянную регистрацию, направляются списки выпускников для дальнейшего решения жилищного вопроса и возможного трудоустройства. Специалисты сектора опеки и попечительства Отдела образования Администрации муниципального образования «Кардымовский район» Смоленской области постоянно помогают лицам из данной категории в сборе документов для постановки на учет для получения жилья.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DBF" w:rsidRPr="009D1DBF" w:rsidRDefault="009D1DBF" w:rsidP="007A7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Кардымовского района Смоленской области зарегистрировано </w:t>
      </w: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человек, имеющих внеочередное право на получение жилья согласно Федеральному закону РФ от 21.12.1996 г № 159-ФЗ - это дети-сироты и дети, оставшиеся без попечения родителей, граждане из их числа; 22 гражданина, имеющих право пользования жилым помещением. Это дети, которые находятся под опекой, в приемных семьях, в </w:t>
      </w:r>
      <w:proofErr w:type="spellStart"/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учреждениях, обучаются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заведениях. </w:t>
      </w:r>
    </w:p>
    <w:p w:rsidR="009D1DBF" w:rsidRPr="009D1DBF" w:rsidRDefault="009D1DBF" w:rsidP="007A7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детей-сирот и лиц из их числа признаны нуждающимися в предоставлении жилых помещений по причине установления факта невозможности их проживания в ранее занимаемом жилом помещении в связи с тем, что у закрепленного жилья имеется собственник.</w:t>
      </w:r>
    </w:p>
    <w:p w:rsidR="009D1DBF" w:rsidRPr="009D1DBF" w:rsidRDefault="009D1DBF" w:rsidP="007A7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2014-2014 учебном году получили жилье 10 граждан из числа детей-сирот и детей, оставшихся без попечения родителей (из них 4 квартиры приобретены </w:t>
      </w:r>
      <w:proofErr w:type="spell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Шокинским</w:t>
      </w:r>
      <w:proofErr w:type="spellEnd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3 - </w:t>
      </w:r>
      <w:proofErr w:type="spell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Соловьевским</w:t>
      </w:r>
      <w:proofErr w:type="spellEnd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1 - </w:t>
      </w:r>
      <w:proofErr w:type="spell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Мольковским</w:t>
      </w:r>
      <w:proofErr w:type="spellEnd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1 -  Первомайским, 1- </w:t>
      </w:r>
      <w:proofErr w:type="spell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Кардымовским</w:t>
      </w:r>
      <w:proofErr w:type="spellEnd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больше, чем в предыдущем учебном году (на 3).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 опеки и попечительства защищает права и интересы детей не только из замещающих семей, но и детей из кровных семей. Специалисты сектора опеки и попечительства принимают участие в разрешении споров между родителями, дают разрешение на снятие денежных сре</w:t>
      </w:r>
      <w:proofErr w:type="gramStart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л</w:t>
      </w:r>
      <w:proofErr w:type="gramEnd"/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счетов несовершеннолетних, работают в тесном контакте с районным пенсионным Фондом по оформлению выдачи сертификатов на материнский капитал, осуществляют защиту жилищных прав несовершеннолетних в соответствии с федеральным законодательством. </w:t>
      </w:r>
    </w:p>
    <w:p w:rsidR="009D1DBF" w:rsidRPr="00152074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спорных вопросов, связанных со сделками по купле-продаже жилья, рассмотрением заявлений граждан, желающих принять ребенка на воспитание в замещающую семью, а также других вопросов, касающихся защиты прав и законных интересов несовершеннолетних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Отделе образования действует </w:t>
      </w: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15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защите прав несовершеннолетних. </w:t>
      </w:r>
    </w:p>
    <w:p w:rsidR="009D1DBF" w:rsidRPr="00152074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 прошедшего учебного года было </w:t>
      </w:r>
      <w:r w:rsidRPr="0015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12 заседаний </w:t>
      </w: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(это на 5 больше, чем в предыдущем году). Были выданы разрешения: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4 - на продажу жилых помещений, принадлежащих несовершеннолетним детям на праве общей долевой собственности;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1 - на продажу земельного участка;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2 - на обмен квартир;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 покупку жилого дома за средства материнского капитала;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 расторжение договора купли-продажи дома;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 снос сгоревшего дома и снятие его с учета.</w:t>
      </w:r>
    </w:p>
    <w:p w:rsidR="009D1DBF" w:rsidRPr="009D1DBF" w:rsidRDefault="009D1DBF" w:rsidP="007A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были выданы </w:t>
      </w:r>
      <w:r w:rsidRPr="00152074">
        <w:rPr>
          <w:rFonts w:ascii="Times New Roman" w:eastAsia="Times New Roman" w:hAnsi="Times New Roman" w:cs="Times New Roman"/>
          <w:sz w:val="28"/>
          <w:szCs w:val="28"/>
          <w:lang w:eastAsia="ru-RU"/>
        </w:rPr>
        <w:t>2 отказа</w:t>
      </w: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продажу земельных участков.</w:t>
      </w:r>
    </w:p>
    <w:p w:rsidR="009D1DBF" w:rsidRPr="009D1DBF" w:rsidRDefault="009D1DBF" w:rsidP="007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решения Совета специалисты сектора опеки попечительства дают заключения и готовят проекты Постановлений.</w:t>
      </w:r>
    </w:p>
    <w:p w:rsidR="00152074" w:rsidRPr="00152074" w:rsidRDefault="00152074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4">
        <w:rPr>
          <w:rFonts w:ascii="Times New Roman" w:eastAsia="Calibri" w:hAnsi="Times New Roman" w:cs="Times New Roman"/>
          <w:sz w:val="28"/>
          <w:szCs w:val="28"/>
        </w:rPr>
        <w:t>Представленный анализ состояния системы образования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Кардымовский </w:t>
      </w:r>
      <w:r w:rsidRPr="00152074">
        <w:rPr>
          <w:rFonts w:ascii="Times New Roman" w:eastAsia="Calibri" w:hAnsi="Times New Roman" w:cs="Times New Roman"/>
          <w:sz w:val="28"/>
          <w:szCs w:val="28"/>
        </w:rPr>
        <w:t>район» Смоленской области  позволяют, в целом, сделать вывод о стабильном функционировании и развитии муниципальной системы образования.</w:t>
      </w:r>
    </w:p>
    <w:p w:rsidR="00152074" w:rsidRPr="00152074" w:rsidRDefault="00152074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4">
        <w:rPr>
          <w:rFonts w:ascii="Times New Roman" w:eastAsia="Calibri" w:hAnsi="Times New Roman" w:cs="Times New Roman"/>
          <w:sz w:val="28"/>
          <w:szCs w:val="28"/>
        </w:rPr>
        <w:t>Основные направления развития образования осуществляются в соответствии с Национальной образовательной инициативой «Наша новая школа», приоритетами государственной политики Российской Федерации в области образования и задачами федеральной, региональной и муниципальной программ развития образования.</w:t>
      </w:r>
    </w:p>
    <w:p w:rsidR="005271B8" w:rsidRPr="005271B8" w:rsidRDefault="005271B8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1B8">
        <w:rPr>
          <w:rFonts w:ascii="Times New Roman" w:eastAsia="Calibri" w:hAnsi="Times New Roman" w:cs="Times New Roman"/>
          <w:sz w:val="28"/>
          <w:szCs w:val="28"/>
        </w:rPr>
        <w:t>Цел</w:t>
      </w:r>
      <w:r w:rsidR="007C716B">
        <w:rPr>
          <w:rFonts w:ascii="Times New Roman" w:eastAsia="Calibri" w:hAnsi="Times New Roman" w:cs="Times New Roman"/>
          <w:sz w:val="28"/>
          <w:szCs w:val="28"/>
        </w:rPr>
        <w:t>и</w:t>
      </w:r>
      <w:r w:rsidRPr="00527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16B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5271B8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7C716B">
        <w:rPr>
          <w:rFonts w:ascii="Times New Roman" w:eastAsia="Calibri" w:hAnsi="Times New Roman" w:cs="Times New Roman"/>
          <w:sz w:val="28"/>
          <w:szCs w:val="28"/>
        </w:rPr>
        <w:t xml:space="preserve"> на 2015 – 2016 учебный год</w:t>
      </w:r>
      <w:r w:rsidRPr="005271B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271B8" w:rsidRPr="005271B8" w:rsidRDefault="005271B8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5271B8">
        <w:rPr>
          <w:rFonts w:ascii="Times New Roman" w:eastAsia="Calibri" w:hAnsi="Times New Roman" w:cs="Times New Roman"/>
          <w:sz w:val="28"/>
          <w:szCs w:val="28"/>
        </w:rPr>
        <w:t xml:space="preserve">     обеспечение    высокого   качества   образования   в  соответствии   с  меняющимися      запросами   населения   и  перспективными  задачами развития общества и экономики; </w:t>
      </w:r>
    </w:p>
    <w:p w:rsidR="005271B8" w:rsidRPr="005271B8" w:rsidRDefault="005271B8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5271B8">
        <w:rPr>
          <w:rFonts w:ascii="Times New Roman" w:eastAsia="Calibri" w:hAnsi="Times New Roman" w:cs="Times New Roman"/>
          <w:sz w:val="28"/>
          <w:szCs w:val="28"/>
        </w:rPr>
        <w:t xml:space="preserve">   повышение  эффективности  реализации  молодежной  политики  в интересах инновационного социально ориентированного развития страны. </w:t>
      </w:r>
    </w:p>
    <w:p w:rsidR="005271B8" w:rsidRPr="005271B8" w:rsidRDefault="005271B8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1B8">
        <w:rPr>
          <w:rFonts w:ascii="Times New Roman" w:eastAsia="Calibri" w:hAnsi="Times New Roman" w:cs="Times New Roman"/>
          <w:sz w:val="28"/>
          <w:szCs w:val="28"/>
        </w:rPr>
        <w:t xml:space="preserve">      Для достижения целей предстоит решить следующие задачи: </w:t>
      </w:r>
    </w:p>
    <w:p w:rsidR="005271B8" w:rsidRPr="005271B8" w:rsidRDefault="00424013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   формирование      гибкой,    подотчетной      обществу     системы  непрерывного      образования,    развивающей      человеческий     потенциал,  обеспечивающей      текущие    и   перспективные     потребности    социально- экономического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«Кардымовский район»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271B8" w:rsidRPr="005271B8" w:rsidRDefault="00424013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 развитие   инфраструктуры     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организационно–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экономических 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>механизмов</w:t>
      </w:r>
      <w:proofErr w:type="gramEnd"/>
      <w:r w:rsidR="005271B8" w:rsidRPr="005271B8">
        <w:rPr>
          <w:rFonts w:ascii="Times New Roman" w:eastAsia="Calibri" w:hAnsi="Times New Roman" w:cs="Times New Roman"/>
          <w:sz w:val="28"/>
          <w:szCs w:val="28"/>
        </w:rPr>
        <w:t>,    обеспечивающих     максимально     равную   доступность   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дошкольного, общего, дополнительного образования детей; </w:t>
      </w:r>
    </w:p>
    <w:p w:rsidR="005271B8" w:rsidRPr="005271B8" w:rsidRDefault="00424013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-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     модернизация      образовательных      программ      в    системах  дошкольного,  общего  и  дополнительного  образования  детей,  направленная  на  достижение  современного  качества  учебных  результатов  и  результатов  социализации; </w:t>
      </w:r>
    </w:p>
    <w:p w:rsidR="005271B8" w:rsidRPr="005271B8" w:rsidRDefault="00424013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     создание  современной  системы  оценки  качества  образования  на  основе принципов открытости, объективности,  прозрачности, общественно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участия; </w:t>
      </w:r>
    </w:p>
    <w:p w:rsidR="005271B8" w:rsidRPr="005271B8" w:rsidRDefault="00424013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     обеспечение     эффективной     системы     по   социализации     и  самореализации молодежи</w:t>
      </w:r>
      <w:r>
        <w:rPr>
          <w:rFonts w:ascii="Times New Roman" w:eastAsia="Calibri" w:hAnsi="Times New Roman" w:cs="Times New Roman"/>
          <w:sz w:val="28"/>
          <w:szCs w:val="28"/>
        </w:rPr>
        <w:t>, развитию потенциала молодежи.</w:t>
      </w:r>
    </w:p>
    <w:p w:rsidR="000F6046" w:rsidRPr="000F6046" w:rsidRDefault="00424013" w:rsidP="007A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71B8" w:rsidRPr="005271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0F6046" w:rsidRPr="000F6046" w:rsidSect="000F6046">
      <w:footerReference w:type="default" r:id="rId9"/>
      <w:pgSz w:w="11906" w:h="16838"/>
      <w:pgMar w:top="851" w:right="566" w:bottom="56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4" w:rsidRDefault="002F5114">
      <w:pPr>
        <w:spacing w:after="0" w:line="240" w:lineRule="auto"/>
      </w:pPr>
      <w:r>
        <w:separator/>
      </w:r>
    </w:p>
  </w:endnote>
  <w:endnote w:type="continuationSeparator" w:id="0">
    <w:p w:rsidR="002F5114" w:rsidRDefault="002F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7B" w:rsidRPr="00812C17" w:rsidRDefault="00F47B7B">
    <w:pPr>
      <w:pStyle w:val="a6"/>
      <w:jc w:val="center"/>
      <w:rPr>
        <w:sz w:val="24"/>
        <w:szCs w:val="24"/>
      </w:rPr>
    </w:pPr>
    <w:r w:rsidRPr="00812C17">
      <w:rPr>
        <w:sz w:val="24"/>
        <w:szCs w:val="24"/>
      </w:rPr>
      <w:fldChar w:fldCharType="begin"/>
    </w:r>
    <w:r w:rsidRPr="00812C17">
      <w:rPr>
        <w:sz w:val="24"/>
        <w:szCs w:val="24"/>
      </w:rPr>
      <w:instrText>PAGE   \* MERGEFORMAT</w:instrText>
    </w:r>
    <w:r w:rsidRPr="00812C17">
      <w:rPr>
        <w:sz w:val="24"/>
        <w:szCs w:val="24"/>
      </w:rPr>
      <w:fldChar w:fldCharType="separate"/>
    </w:r>
    <w:r w:rsidR="007A73BA">
      <w:rPr>
        <w:noProof/>
        <w:sz w:val="24"/>
        <w:szCs w:val="24"/>
      </w:rPr>
      <w:t>4</w:t>
    </w:r>
    <w:r w:rsidRPr="00812C17">
      <w:rPr>
        <w:sz w:val="24"/>
        <w:szCs w:val="24"/>
      </w:rPr>
      <w:fldChar w:fldCharType="end"/>
    </w:r>
  </w:p>
  <w:p w:rsidR="00F47B7B" w:rsidRDefault="00F47B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4" w:rsidRDefault="002F5114">
      <w:pPr>
        <w:spacing w:after="0" w:line="240" w:lineRule="auto"/>
      </w:pPr>
      <w:r>
        <w:separator/>
      </w:r>
    </w:p>
  </w:footnote>
  <w:footnote w:type="continuationSeparator" w:id="0">
    <w:p w:rsidR="002F5114" w:rsidRDefault="002F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D66"/>
    <w:multiLevelType w:val="hybridMultilevel"/>
    <w:tmpl w:val="1740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73BA"/>
    <w:multiLevelType w:val="hybridMultilevel"/>
    <w:tmpl w:val="EB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0EB"/>
    <w:multiLevelType w:val="hybridMultilevel"/>
    <w:tmpl w:val="6D4A172C"/>
    <w:lvl w:ilvl="0" w:tplc="BE62432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75C279A"/>
    <w:multiLevelType w:val="hybridMultilevel"/>
    <w:tmpl w:val="EADA458A"/>
    <w:lvl w:ilvl="0" w:tplc="3DA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A4C31"/>
    <w:multiLevelType w:val="hybridMultilevel"/>
    <w:tmpl w:val="52223B68"/>
    <w:lvl w:ilvl="0" w:tplc="3DA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971D4"/>
    <w:multiLevelType w:val="hybridMultilevel"/>
    <w:tmpl w:val="50C64562"/>
    <w:lvl w:ilvl="0" w:tplc="D626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E138A"/>
    <w:multiLevelType w:val="hybridMultilevel"/>
    <w:tmpl w:val="A06CE6DE"/>
    <w:lvl w:ilvl="0" w:tplc="BE62432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04EB8"/>
    <w:multiLevelType w:val="multilevel"/>
    <w:tmpl w:val="41EA36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45DB6"/>
    <w:multiLevelType w:val="multilevel"/>
    <w:tmpl w:val="5D5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84155"/>
    <w:multiLevelType w:val="hybridMultilevel"/>
    <w:tmpl w:val="1516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6F4C"/>
    <w:multiLevelType w:val="hybridMultilevel"/>
    <w:tmpl w:val="6022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3CD1"/>
    <w:multiLevelType w:val="hybridMultilevel"/>
    <w:tmpl w:val="DE0C1D10"/>
    <w:lvl w:ilvl="0" w:tplc="BE62432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E5A6B"/>
    <w:multiLevelType w:val="multilevel"/>
    <w:tmpl w:val="11043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7D3C47C5"/>
    <w:multiLevelType w:val="hybridMultilevel"/>
    <w:tmpl w:val="34BA3882"/>
    <w:lvl w:ilvl="0" w:tplc="3DA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4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46"/>
    <w:rsid w:val="00052BBF"/>
    <w:rsid w:val="0008636D"/>
    <w:rsid w:val="000B0E9A"/>
    <w:rsid w:val="000B2D37"/>
    <w:rsid w:val="000B7114"/>
    <w:rsid w:val="000F1FBC"/>
    <w:rsid w:val="000F6046"/>
    <w:rsid w:val="001019CA"/>
    <w:rsid w:val="0010444B"/>
    <w:rsid w:val="00106A5D"/>
    <w:rsid w:val="001109CA"/>
    <w:rsid w:val="00115757"/>
    <w:rsid w:val="00127A33"/>
    <w:rsid w:val="001473A2"/>
    <w:rsid w:val="00152074"/>
    <w:rsid w:val="00164D0C"/>
    <w:rsid w:val="001B69A1"/>
    <w:rsid w:val="001C73B4"/>
    <w:rsid w:val="001D0BEB"/>
    <w:rsid w:val="001F262E"/>
    <w:rsid w:val="002011C9"/>
    <w:rsid w:val="002053DE"/>
    <w:rsid w:val="00205751"/>
    <w:rsid w:val="00206543"/>
    <w:rsid w:val="00215CEF"/>
    <w:rsid w:val="00222822"/>
    <w:rsid w:val="0024140D"/>
    <w:rsid w:val="002546DC"/>
    <w:rsid w:val="00290200"/>
    <w:rsid w:val="002A37A4"/>
    <w:rsid w:val="002F5114"/>
    <w:rsid w:val="00305AEB"/>
    <w:rsid w:val="003150C6"/>
    <w:rsid w:val="00332961"/>
    <w:rsid w:val="00341E54"/>
    <w:rsid w:val="00344E2A"/>
    <w:rsid w:val="00350A94"/>
    <w:rsid w:val="00352C55"/>
    <w:rsid w:val="00384DDF"/>
    <w:rsid w:val="003B4BE1"/>
    <w:rsid w:val="003F0712"/>
    <w:rsid w:val="00402002"/>
    <w:rsid w:val="00423E17"/>
    <w:rsid w:val="00424013"/>
    <w:rsid w:val="00440292"/>
    <w:rsid w:val="004A0FF9"/>
    <w:rsid w:val="004A2A1C"/>
    <w:rsid w:val="004C7304"/>
    <w:rsid w:val="004F3197"/>
    <w:rsid w:val="004F4B2C"/>
    <w:rsid w:val="00506D23"/>
    <w:rsid w:val="00511041"/>
    <w:rsid w:val="005271B8"/>
    <w:rsid w:val="00534F47"/>
    <w:rsid w:val="0053625B"/>
    <w:rsid w:val="005A3E5A"/>
    <w:rsid w:val="005A4796"/>
    <w:rsid w:val="005C6E90"/>
    <w:rsid w:val="005D747F"/>
    <w:rsid w:val="00615968"/>
    <w:rsid w:val="00633BDD"/>
    <w:rsid w:val="00637E59"/>
    <w:rsid w:val="006535F8"/>
    <w:rsid w:val="00664D29"/>
    <w:rsid w:val="00670739"/>
    <w:rsid w:val="006827AC"/>
    <w:rsid w:val="006C088E"/>
    <w:rsid w:val="0070104D"/>
    <w:rsid w:val="007266A4"/>
    <w:rsid w:val="007467DE"/>
    <w:rsid w:val="00757749"/>
    <w:rsid w:val="007647F8"/>
    <w:rsid w:val="007A73BA"/>
    <w:rsid w:val="007C2359"/>
    <w:rsid w:val="007C716B"/>
    <w:rsid w:val="0082447C"/>
    <w:rsid w:val="0083135D"/>
    <w:rsid w:val="00863CE3"/>
    <w:rsid w:val="00881075"/>
    <w:rsid w:val="008B0274"/>
    <w:rsid w:val="008C538D"/>
    <w:rsid w:val="008E0DB3"/>
    <w:rsid w:val="00921299"/>
    <w:rsid w:val="009241B6"/>
    <w:rsid w:val="0093090B"/>
    <w:rsid w:val="00994F40"/>
    <w:rsid w:val="009D1DBF"/>
    <w:rsid w:val="009F7619"/>
    <w:rsid w:val="00A15B89"/>
    <w:rsid w:val="00A27719"/>
    <w:rsid w:val="00A32337"/>
    <w:rsid w:val="00A518F9"/>
    <w:rsid w:val="00A5395F"/>
    <w:rsid w:val="00A623C6"/>
    <w:rsid w:val="00A72567"/>
    <w:rsid w:val="00A74492"/>
    <w:rsid w:val="00A82C24"/>
    <w:rsid w:val="00AB23BB"/>
    <w:rsid w:val="00AB5F49"/>
    <w:rsid w:val="00AC1F67"/>
    <w:rsid w:val="00AC3F79"/>
    <w:rsid w:val="00B06772"/>
    <w:rsid w:val="00B73D62"/>
    <w:rsid w:val="00B740C5"/>
    <w:rsid w:val="00B7515F"/>
    <w:rsid w:val="00BA2579"/>
    <w:rsid w:val="00BB031E"/>
    <w:rsid w:val="00BF2826"/>
    <w:rsid w:val="00C04976"/>
    <w:rsid w:val="00C55F08"/>
    <w:rsid w:val="00C60E2D"/>
    <w:rsid w:val="00C61AA9"/>
    <w:rsid w:val="00C86787"/>
    <w:rsid w:val="00C90C21"/>
    <w:rsid w:val="00C97486"/>
    <w:rsid w:val="00CA2A65"/>
    <w:rsid w:val="00CA2B82"/>
    <w:rsid w:val="00CD0B7B"/>
    <w:rsid w:val="00CE1F11"/>
    <w:rsid w:val="00CE2E5D"/>
    <w:rsid w:val="00D109A8"/>
    <w:rsid w:val="00D3321D"/>
    <w:rsid w:val="00D636C0"/>
    <w:rsid w:val="00D755E0"/>
    <w:rsid w:val="00D803B0"/>
    <w:rsid w:val="00D857F9"/>
    <w:rsid w:val="00D907D9"/>
    <w:rsid w:val="00D94205"/>
    <w:rsid w:val="00D95306"/>
    <w:rsid w:val="00DB4830"/>
    <w:rsid w:val="00DD19FC"/>
    <w:rsid w:val="00DE02E8"/>
    <w:rsid w:val="00E007A6"/>
    <w:rsid w:val="00E06D94"/>
    <w:rsid w:val="00E11E04"/>
    <w:rsid w:val="00E358E2"/>
    <w:rsid w:val="00E46662"/>
    <w:rsid w:val="00E752F0"/>
    <w:rsid w:val="00E80108"/>
    <w:rsid w:val="00E84301"/>
    <w:rsid w:val="00F059B6"/>
    <w:rsid w:val="00F21A95"/>
    <w:rsid w:val="00F25189"/>
    <w:rsid w:val="00F251EF"/>
    <w:rsid w:val="00F47B7B"/>
    <w:rsid w:val="00F76F64"/>
    <w:rsid w:val="00F80CB5"/>
    <w:rsid w:val="00FA4CAA"/>
    <w:rsid w:val="00FD4BEF"/>
    <w:rsid w:val="00FE40E0"/>
    <w:rsid w:val="00FE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7F"/>
  </w:style>
  <w:style w:type="paragraph" w:styleId="3">
    <w:name w:val="heading 3"/>
    <w:basedOn w:val="a"/>
    <w:next w:val="a"/>
    <w:link w:val="30"/>
    <w:qFormat/>
    <w:rsid w:val="000F604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046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F6046"/>
  </w:style>
  <w:style w:type="paragraph" w:customStyle="1" w:styleId="a3">
    <w:name w:val="Знак"/>
    <w:basedOn w:val="a"/>
    <w:rsid w:val="000F60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F6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0F604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F6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0F6046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rsid w:val="000F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F6046"/>
    <w:rPr>
      <w:color w:val="0066CC"/>
      <w:u w:val="single"/>
    </w:rPr>
  </w:style>
  <w:style w:type="character" w:styleId="aa">
    <w:name w:val="footnote reference"/>
    <w:semiHidden/>
    <w:rsid w:val="000F6046"/>
    <w:rPr>
      <w:vertAlign w:val="superscript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0F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604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6046"/>
    <w:rPr>
      <w:rFonts w:ascii="Tahoma" w:eastAsia="Calibri" w:hAnsi="Tahoma" w:cs="Times New Roman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0F60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F60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0F604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0F604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No Spacing"/>
    <w:link w:val="af3"/>
    <w:uiPriority w:val="99"/>
    <w:qFormat/>
    <w:rsid w:val="000F60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99"/>
    <w:rsid w:val="000F6046"/>
    <w:rPr>
      <w:rFonts w:ascii="Calibri" w:eastAsia="Times New Roman" w:hAnsi="Calibri" w:cs="Times New Roman"/>
      <w:lang w:eastAsia="ru-RU"/>
    </w:rPr>
  </w:style>
  <w:style w:type="paragraph" w:customStyle="1" w:styleId="af4">
    <w:name w:val="Знак Знак Знак Знак Знак Знак"/>
    <w:basedOn w:val="a"/>
    <w:rsid w:val="000F60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 Indent"/>
    <w:aliases w:val="Основной текст 1,Нумерованный список !!,Надин стиль"/>
    <w:basedOn w:val="a"/>
    <w:link w:val="af6"/>
    <w:rsid w:val="000F6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"/>
    <w:basedOn w:val="a0"/>
    <w:link w:val="af5"/>
    <w:rsid w:val="000F6046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тиль таблицы1"/>
    <w:basedOn w:val="a1"/>
    <w:rsid w:val="000F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qFormat/>
    <w:rsid w:val="000F6046"/>
    <w:rPr>
      <w:i/>
      <w:iCs/>
    </w:rPr>
  </w:style>
  <w:style w:type="paragraph" w:styleId="af8">
    <w:name w:val="List Paragraph"/>
    <w:basedOn w:val="a"/>
    <w:link w:val="af9"/>
    <w:uiPriority w:val="34"/>
    <w:qFormat/>
    <w:rsid w:val="000F60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F6046"/>
  </w:style>
  <w:style w:type="paragraph" w:customStyle="1" w:styleId="c0">
    <w:name w:val="c0"/>
    <w:basedOn w:val="a"/>
    <w:rsid w:val="000F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6046"/>
  </w:style>
  <w:style w:type="paragraph" w:customStyle="1" w:styleId="2">
    <w:name w:val="Обычный (веб)2"/>
    <w:basedOn w:val="a"/>
    <w:rsid w:val="000F604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9">
    <w:name w:val="Абзац списка Знак"/>
    <w:link w:val="af8"/>
    <w:uiPriority w:val="34"/>
    <w:locked/>
    <w:rsid w:val="000F6046"/>
    <w:rPr>
      <w:rFonts w:ascii="Calibri" w:eastAsia="Calibri" w:hAnsi="Calibri" w:cs="Times New Roman"/>
    </w:rPr>
  </w:style>
  <w:style w:type="character" w:customStyle="1" w:styleId="fontstyle26">
    <w:name w:val="fontstyle26"/>
    <w:basedOn w:val="a0"/>
    <w:rsid w:val="000F6046"/>
  </w:style>
  <w:style w:type="character" w:customStyle="1" w:styleId="apple-style-span">
    <w:name w:val="apple-style-span"/>
    <w:rsid w:val="000F6046"/>
    <w:rPr>
      <w:rFonts w:cs="Times New Roman"/>
    </w:rPr>
  </w:style>
  <w:style w:type="paragraph" w:styleId="31">
    <w:name w:val="Body Text Indent 3"/>
    <w:basedOn w:val="a"/>
    <w:link w:val="32"/>
    <w:rsid w:val="000F6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6046"/>
    <w:rPr>
      <w:rFonts w:ascii="Times New Roman" w:eastAsia="Times New Roman" w:hAnsi="Times New Roman" w:cs="Times New Roman"/>
      <w:sz w:val="16"/>
      <w:szCs w:val="16"/>
    </w:rPr>
  </w:style>
  <w:style w:type="character" w:styleId="afa">
    <w:name w:val="Strong"/>
    <w:basedOn w:val="a0"/>
    <w:uiPriority w:val="22"/>
    <w:qFormat/>
    <w:rsid w:val="003150C6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D75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637E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D0B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0B7B"/>
  </w:style>
  <w:style w:type="table" w:customStyle="1" w:styleId="33">
    <w:name w:val="Сетка таблицы3"/>
    <w:basedOn w:val="a1"/>
    <w:next w:val="a8"/>
    <w:rsid w:val="009D1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604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04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0F6046"/>
  </w:style>
  <w:style w:type="paragraph" w:customStyle="1" w:styleId="a3">
    <w:name w:val="Знак"/>
    <w:basedOn w:val="a"/>
    <w:rsid w:val="000F60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F6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0F6046"/>
    <w:rPr>
      <w:rFonts w:ascii="Times New Roman" w:eastAsia="Calibri" w:hAnsi="Times New Roman" w:cs="Times New Roman"/>
      <w:sz w:val="28"/>
      <w:lang w:val="x-none"/>
    </w:rPr>
  </w:style>
  <w:style w:type="paragraph" w:styleId="a6">
    <w:name w:val="footer"/>
    <w:basedOn w:val="a"/>
    <w:link w:val="a7"/>
    <w:uiPriority w:val="99"/>
    <w:unhideWhenUsed/>
    <w:rsid w:val="000F6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0F6046"/>
    <w:rPr>
      <w:rFonts w:ascii="Times New Roman" w:eastAsia="Calibri" w:hAnsi="Times New Roman" w:cs="Times New Roman"/>
      <w:sz w:val="28"/>
      <w:lang w:val="x-none"/>
    </w:rPr>
  </w:style>
  <w:style w:type="table" w:styleId="a8">
    <w:name w:val="Table Grid"/>
    <w:basedOn w:val="a1"/>
    <w:rsid w:val="000F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F6046"/>
    <w:rPr>
      <w:color w:val="0066CC"/>
      <w:u w:val="single"/>
    </w:rPr>
  </w:style>
  <w:style w:type="character" w:styleId="aa">
    <w:name w:val="footnote reference"/>
    <w:semiHidden/>
    <w:rsid w:val="000F6046"/>
    <w:rPr>
      <w:vertAlign w:val="superscript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0F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604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F6046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Title"/>
    <w:basedOn w:val="a"/>
    <w:next w:val="a"/>
    <w:link w:val="af"/>
    <w:uiPriority w:val="10"/>
    <w:qFormat/>
    <w:rsid w:val="000F60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0F60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0F604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0F60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2">
    <w:name w:val="No Spacing"/>
    <w:link w:val="af3"/>
    <w:uiPriority w:val="99"/>
    <w:qFormat/>
    <w:rsid w:val="000F60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99"/>
    <w:rsid w:val="000F6046"/>
    <w:rPr>
      <w:rFonts w:ascii="Calibri" w:eastAsia="Times New Roman" w:hAnsi="Calibri" w:cs="Times New Roman"/>
      <w:lang w:eastAsia="ru-RU"/>
    </w:rPr>
  </w:style>
  <w:style w:type="paragraph" w:customStyle="1" w:styleId="af4">
    <w:name w:val="Знак Знак Знак Знак Знак Знак"/>
    <w:basedOn w:val="a"/>
    <w:rsid w:val="000F60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 Indent"/>
    <w:aliases w:val="Основной текст 1,Нумерованный список !!,Надин стиль"/>
    <w:basedOn w:val="a"/>
    <w:link w:val="af6"/>
    <w:rsid w:val="000F6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"/>
    <w:basedOn w:val="a0"/>
    <w:link w:val="af5"/>
    <w:rsid w:val="000F60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тиль таблицы1"/>
    <w:basedOn w:val="a1"/>
    <w:rsid w:val="000F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qFormat/>
    <w:rsid w:val="000F6046"/>
    <w:rPr>
      <w:i/>
      <w:iCs/>
    </w:rPr>
  </w:style>
  <w:style w:type="paragraph" w:styleId="af8">
    <w:name w:val="List Paragraph"/>
    <w:basedOn w:val="a"/>
    <w:link w:val="af9"/>
    <w:uiPriority w:val="34"/>
    <w:qFormat/>
    <w:rsid w:val="000F6046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pple-converted-space">
    <w:name w:val="apple-converted-space"/>
    <w:basedOn w:val="a0"/>
    <w:rsid w:val="000F6046"/>
  </w:style>
  <w:style w:type="paragraph" w:customStyle="1" w:styleId="c0">
    <w:name w:val="c0"/>
    <w:basedOn w:val="a"/>
    <w:rsid w:val="000F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6046"/>
  </w:style>
  <w:style w:type="paragraph" w:customStyle="1" w:styleId="2">
    <w:name w:val="Обычный (веб)2"/>
    <w:basedOn w:val="a"/>
    <w:rsid w:val="000F604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9">
    <w:name w:val="Абзац списка Знак"/>
    <w:link w:val="af8"/>
    <w:uiPriority w:val="34"/>
    <w:locked/>
    <w:rsid w:val="000F6046"/>
    <w:rPr>
      <w:rFonts w:ascii="Calibri" w:eastAsia="Calibri" w:hAnsi="Calibri" w:cs="Times New Roman"/>
      <w:lang w:val="x-none"/>
    </w:rPr>
  </w:style>
  <w:style w:type="character" w:customStyle="1" w:styleId="fontstyle26">
    <w:name w:val="fontstyle26"/>
    <w:basedOn w:val="a0"/>
    <w:rsid w:val="000F6046"/>
  </w:style>
  <w:style w:type="character" w:customStyle="1" w:styleId="apple-style-span">
    <w:name w:val="apple-style-span"/>
    <w:rsid w:val="000F6046"/>
    <w:rPr>
      <w:rFonts w:cs="Times New Roman"/>
    </w:rPr>
  </w:style>
  <w:style w:type="paragraph" w:styleId="31">
    <w:name w:val="Body Text Indent 3"/>
    <w:basedOn w:val="a"/>
    <w:link w:val="32"/>
    <w:rsid w:val="000F6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F60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Strong"/>
    <w:basedOn w:val="a0"/>
    <w:uiPriority w:val="22"/>
    <w:qFormat/>
    <w:rsid w:val="003150C6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D75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637E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D0B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0B7B"/>
  </w:style>
  <w:style w:type="table" w:customStyle="1" w:styleId="33">
    <w:name w:val="Сетка таблицы3"/>
    <w:basedOn w:val="a1"/>
    <w:next w:val="a8"/>
    <w:rsid w:val="009D1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1868-D51C-4D6D-B9FF-0A0E6E09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20</Pages>
  <Words>8276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Gorbacheva</cp:lastModifiedBy>
  <cp:revision>25</cp:revision>
  <cp:lastPrinted>2015-08-20T08:51:00Z</cp:lastPrinted>
  <dcterms:created xsi:type="dcterms:W3CDTF">2015-08-04T04:54:00Z</dcterms:created>
  <dcterms:modified xsi:type="dcterms:W3CDTF">2015-08-27T12:49:00Z</dcterms:modified>
</cp:coreProperties>
</file>