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74" w:rsidRPr="000E26B5" w:rsidRDefault="002845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Утверждено</w:t>
      </w:r>
    </w:p>
    <w:p w:rsidR="00284574" w:rsidRPr="000E26B5" w:rsidRDefault="002845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84574" w:rsidRPr="000E26B5" w:rsidRDefault="002845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84574" w:rsidRPr="000E26B5" w:rsidRDefault="002845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84574" w:rsidRPr="000E26B5" w:rsidRDefault="002845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от 04.05.2009 N 257</w:t>
      </w:r>
    </w:p>
    <w:p w:rsidR="00284574" w:rsidRPr="000E26B5" w:rsidRDefault="002845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0E26B5">
        <w:rPr>
          <w:rFonts w:ascii="Times New Roman" w:hAnsi="Times New Roman" w:cs="Times New Roman"/>
          <w:sz w:val="28"/>
          <w:szCs w:val="28"/>
        </w:rPr>
        <w:t>ПОЛОЖЕНИЕ</w:t>
      </w:r>
    </w:p>
    <w:p w:rsidR="00284574" w:rsidRPr="000E26B5" w:rsidRDefault="002845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О ЕЖЕГОДНОМ ОБЛАСТНОМ КОНКУРСЕ ПО WEB-ПРОЕКТАМ</w:t>
      </w:r>
    </w:p>
    <w:p w:rsidR="00284574" w:rsidRPr="000E26B5" w:rsidRDefault="002845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В СЕТИ ИНТЕРНЕТ</w:t>
      </w:r>
    </w:p>
    <w:p w:rsidR="00284574" w:rsidRPr="000E26B5" w:rsidRDefault="00284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4574" w:rsidRPr="000E26B5" w:rsidRDefault="00284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1.1. Ежегодный областной конкурс по Web-проектам в сети Интернет (далее - конкурс) проводится в городе Смоленске.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1.2. Цели конкурса: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содействие нравственному и патриотическому воспитанию молодежи;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 xml:space="preserve">- расширение информационного поля Смоленской области </w:t>
      </w:r>
      <w:r w:rsidR="000E26B5" w:rsidRPr="000E26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</w:t>
      </w:r>
      <w:r w:rsidRPr="000E26B5">
        <w:rPr>
          <w:rFonts w:ascii="Times New Roman" w:hAnsi="Times New Roman" w:cs="Times New Roman"/>
          <w:sz w:val="28"/>
          <w:szCs w:val="28"/>
        </w:rPr>
        <w:t>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стимулирование внедрения информационных технологий в сфере образования и культуры и использование сети Интернет в указанной сфере;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поддержка лучших молодежных проектов в области информационных технологий, творческого и интеллектуального потенциала молодежи;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повышение интереса обучающихся общеобразовательных организаций, профессиональных образовательных организаций, образовательных организаций высшего образования, расположенных на территории Смоленской области (далее - обучающиеся), к углубленному изучению информатики, пропаганда компьютерной грамотности;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развитие у обучающихся творческих способностей.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1.3. Участниками конкурса могут быть: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общеобразовательные организации, расположенные на территории Смоленской области (далее - общеобразовательные организации);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профессиональные образовательные организации, расположенные на территории Смоленской области (далее - профессиональные образовательные организации);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образовательные организации высшего образования, расположенные на территории Смоленской области (далее - образовательные организации высшего образования);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организации, осуществляющие обучение, расположенные на территории Смоленской области (далее - организации, осуществляющие обучение);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некоммерческие организации, расположенные на территории Смоленской области, осуществляющие свою деятельность в сфере культуры и образования (далее - некоммерческие организации);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творческие коллективы обучающихся;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творческие коллективы некоммерческих организаций;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lastRenderedPageBreak/>
        <w:t>- обучающиеся;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отдельные сотрудники некоммерческих организаций.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1.4. Творческий коллектив обучающихся, творческий коллектив некоммерческой о</w:t>
      </w:r>
      <w:r w:rsidR="00B5523F">
        <w:rPr>
          <w:rFonts w:ascii="Times New Roman" w:hAnsi="Times New Roman" w:cs="Times New Roman"/>
          <w:sz w:val="28"/>
          <w:szCs w:val="28"/>
        </w:rPr>
        <w:t>рганизации не может превышать 3</w:t>
      </w:r>
      <w:r w:rsidRPr="000E26B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1.5. Для участия в конкурсе необходимо представить заявку и творческую работу, оформленную в виде конкурсного проекта (далее - конкурсный проект).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1.6. От каждого участника конкурса может быть подано на конкурс не более трех конкурсных проектов.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1.7. Конкурсные проекты должны быть размещены в сети Интернет или подготовлены в электронном виде в форме статических или динамических Web-страниц в целях последующего размещения в сети Интернет.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1.8. Состав организационного комитета конкурса (далее - организационный комитет), экспертного совета конкурса (далее - экспертный совет), тематика конкурсных проектов, срок подачи заявок, дата подведения итогов конкурса, а также технические требования к конкурсным проектам ежегодно утверждаются распоряжением Администрации Смоленской области.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2. Организация конкурса</w:t>
      </w:r>
    </w:p>
    <w:p w:rsidR="00284574" w:rsidRPr="000E26B5" w:rsidRDefault="00284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26B5" w:rsidRDefault="000E26B5" w:rsidP="000E26B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34EE">
        <w:rPr>
          <w:rFonts w:ascii="Times New Roman" w:hAnsi="Times New Roman" w:cs="Times New Roman"/>
          <w:b w:val="0"/>
          <w:sz w:val="28"/>
          <w:szCs w:val="28"/>
        </w:rPr>
        <w:t>2.1. Организацию и проведение конкурса осуществляет организационный комитет. Департамент Смоленской области по информационным технологиям совместно с Департаментом Смоленской области по образованию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0B34EE">
        <w:rPr>
          <w:rFonts w:ascii="Times New Roman" w:hAnsi="Times New Roman" w:cs="Times New Roman"/>
          <w:b w:val="0"/>
          <w:sz w:val="28"/>
          <w:szCs w:val="28"/>
        </w:rPr>
        <w:t xml:space="preserve"> науке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Главным управлением </w:t>
      </w:r>
      <w:r w:rsidRPr="000B34EE">
        <w:rPr>
          <w:rFonts w:ascii="Times New Roman" w:hAnsi="Times New Roman" w:cs="Times New Roman"/>
          <w:b w:val="0"/>
          <w:sz w:val="28"/>
          <w:szCs w:val="28"/>
        </w:rPr>
        <w:t>Смоленской области по делам молодежи и гражданско-патриотическому воспитанию оказывает организационному комитету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содействие в его деятельности.</w:t>
      </w:r>
    </w:p>
    <w:p w:rsidR="000E26B5" w:rsidRDefault="000E26B5" w:rsidP="000E26B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34EE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B34EE">
        <w:rPr>
          <w:rFonts w:ascii="Times New Roman" w:hAnsi="Times New Roman" w:cs="Times New Roman"/>
          <w:b w:val="0"/>
          <w:sz w:val="28"/>
          <w:szCs w:val="28"/>
        </w:rPr>
        <w:t>. Департамент Смоленской области по образованию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0B34EE">
        <w:rPr>
          <w:rFonts w:ascii="Times New Roman" w:hAnsi="Times New Roman" w:cs="Times New Roman"/>
          <w:b w:val="0"/>
          <w:sz w:val="28"/>
          <w:szCs w:val="28"/>
        </w:rPr>
        <w:t xml:space="preserve"> науке организовывает участие в конкурсе общеобразовательных организаций, профессиональных образовательных организаций и образовательных организаций высшего образования.</w:t>
      </w:r>
    </w:p>
    <w:p w:rsidR="000E26B5" w:rsidRDefault="000E26B5" w:rsidP="000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3A0802">
        <w:rPr>
          <w:rFonts w:ascii="Times New Roman" w:hAnsi="Times New Roman" w:cs="Times New Roman"/>
          <w:sz w:val="28"/>
          <w:szCs w:val="28"/>
        </w:rPr>
        <w:t xml:space="preserve"> Смоленской области по делам молодежи и гражданско-патриотическому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>организовывает</w:t>
      </w:r>
      <w:r w:rsidRPr="003A0802">
        <w:rPr>
          <w:rFonts w:ascii="Times New Roman" w:hAnsi="Times New Roman" w:cs="Times New Roman"/>
          <w:sz w:val="28"/>
          <w:szCs w:val="28"/>
        </w:rPr>
        <w:t xml:space="preserve"> привлечение к участию в конк</w:t>
      </w:r>
      <w:r>
        <w:rPr>
          <w:rFonts w:ascii="Times New Roman" w:hAnsi="Times New Roman" w:cs="Times New Roman"/>
          <w:sz w:val="28"/>
          <w:szCs w:val="28"/>
        </w:rPr>
        <w:t>урсе некоммерческих организаций</w:t>
      </w:r>
      <w:r w:rsidRPr="003A0802">
        <w:rPr>
          <w:rFonts w:ascii="Times New Roman" w:hAnsi="Times New Roman" w:cs="Times New Roman"/>
          <w:sz w:val="28"/>
          <w:szCs w:val="28"/>
        </w:rPr>
        <w:t>.</w:t>
      </w:r>
    </w:p>
    <w:p w:rsidR="00284574" w:rsidRPr="000E26B5" w:rsidRDefault="00284574" w:rsidP="000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2.3. Департамент Смоленской области по информационным технологиям: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осуществляет организационно-техническое обеспечение конкурса;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проводит прием и регистрацию заявок и конкурсных проектов;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привлекает спонсоров к участию в проведении конкурса и награждении его победителей.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2.4. Экспертный совет: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проводит оценку конкурсных проектов;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определяет победителей конкурса в соответствии с критериями оценки конкурсных проектов;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принимает решение об итогах конкурса и награждении дипломами и ценными призами победителей конкурса.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 xml:space="preserve">- имеет право снять работу с конкурса в случае ее несоответствия темам </w:t>
      </w:r>
      <w:r w:rsidRPr="000E26B5">
        <w:rPr>
          <w:rFonts w:ascii="Times New Roman" w:hAnsi="Times New Roman" w:cs="Times New Roman"/>
          <w:sz w:val="28"/>
          <w:szCs w:val="28"/>
        </w:rPr>
        <w:lastRenderedPageBreak/>
        <w:t>конкурса или техническим требованиям.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3. Порядок подачи заявок и конкурсных проектов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 w:rsidP="000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 xml:space="preserve">3.1. </w:t>
      </w:r>
      <w:r w:rsidR="000E26B5" w:rsidRPr="000E26B5">
        <w:rPr>
          <w:rFonts w:ascii="Times New Roman" w:hAnsi="Times New Roman" w:cs="Times New Roman"/>
          <w:sz w:val="28"/>
          <w:szCs w:val="28"/>
        </w:rPr>
        <w:t>Заявки и конкурсные проекты</w:t>
      </w:r>
      <w:r w:rsidR="00B5523F">
        <w:rPr>
          <w:rFonts w:ascii="Times New Roman" w:hAnsi="Times New Roman" w:cs="Times New Roman"/>
          <w:sz w:val="28"/>
          <w:szCs w:val="28"/>
        </w:rPr>
        <w:t xml:space="preserve"> направляются на электронных</w:t>
      </w:r>
      <w:bookmarkStart w:id="1" w:name="_GoBack"/>
      <w:bookmarkEnd w:id="1"/>
      <w:r w:rsidR="000E26B5" w:rsidRPr="000E26B5">
        <w:rPr>
          <w:rFonts w:ascii="Times New Roman" w:hAnsi="Times New Roman" w:cs="Times New Roman"/>
          <w:sz w:val="28"/>
          <w:szCs w:val="28"/>
        </w:rPr>
        <w:t xml:space="preserve"> носителях по адресу: 214008, пл. Ленина, </w:t>
      </w:r>
      <w:r w:rsidR="00B5523F">
        <w:rPr>
          <w:rFonts w:ascii="Times New Roman" w:hAnsi="Times New Roman" w:cs="Times New Roman"/>
          <w:sz w:val="28"/>
          <w:szCs w:val="28"/>
        </w:rPr>
        <w:t>д. 1, Департамент Смоленской</w:t>
      </w:r>
      <w:r w:rsidR="000E26B5" w:rsidRPr="000E26B5">
        <w:rPr>
          <w:rFonts w:ascii="Times New Roman" w:hAnsi="Times New Roman" w:cs="Times New Roman"/>
          <w:sz w:val="28"/>
          <w:szCs w:val="28"/>
        </w:rPr>
        <w:t xml:space="preserve"> области по информационным технологиям - или по электронной почте konkurs@admin-smolensk.ru.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3.2. В заявку для общеобразовательных организаций, профессиональных образовательных организаций, образовательных организаций высшего образования, организаций, осуществляющих обучение, и некоммерческих организаций включаются следующие данные: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название конкурсного проекта;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наименование общеобразовательной организации, профессиональной образовательной организации, образовательной организации высшего образования, организации, осуществляющей обучение, или некоммерческой организации;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фамилия, имя, отчество и должность руководителя общеобразовательной организации, профессиональной образовательной организации, образовательной организации высшего образования, организации, осуществляющей обучение, или некоммерческой организации;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адрес общеобразовательной организации, профессиональной образовательной организации, образовательной организации высшего образования, организации, осуществляющей обучение, или некоммерческой организации;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телефон руководителя проекта;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краткое описание конкурсного проекта;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Интернет-ссылка на сайт размещенного в сети Интернет конкурсного проекта или инструкция по установке конкурсного проекта, если таковая необходима;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дата подачи конкурсного проекта.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3.3. В заявку для обучающихся, отдельных сотрудников некоммерческих организаций, творческих коллективов обучающихся, творческих коллективов некоммерческих организаций включаются следующие данные: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название конкурсного проекта;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фамилия, имя, отчество участника (участников) конкурсного проекта;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участника (участников) по форме согласно приложению </w:t>
      </w:r>
      <w:r w:rsidR="00A70D6F">
        <w:rPr>
          <w:rFonts w:ascii="Times New Roman" w:hAnsi="Times New Roman" w:cs="Times New Roman"/>
          <w:sz w:val="28"/>
          <w:szCs w:val="28"/>
        </w:rPr>
        <w:t>№</w:t>
      </w:r>
      <w:r w:rsidRPr="000E26B5">
        <w:rPr>
          <w:rFonts w:ascii="Times New Roman" w:hAnsi="Times New Roman" w:cs="Times New Roman"/>
          <w:sz w:val="28"/>
          <w:szCs w:val="28"/>
        </w:rPr>
        <w:t xml:space="preserve"> 1 к Положению о порядке обработки персональных данных в органах исполнительной власти Смоленской области и подведомственных им учреждениях, утвержденному постановлением Администрации Смоленской области от 15.09.2009 N 547;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фамилия, имя, отчество руководителя конкурсного проекта;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контактный телефон;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краткое описание конкурсного проекта;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lastRenderedPageBreak/>
        <w:t>- Интернет-ссылка на сайт размещенного в сети Интернет конкурсного проекта или инструкция по установке конкурсного проекта, если таковая необходима;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дата подачи конкурсного проекта;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наименование организации, в которой обучается или трудоустроен участник конкурса.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4. Проведение конкурса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4.1. Участники конкурса делятся на следующие три группы: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- 1-я - профессиональные образовательные организации, образовательные организации высшего образования, организации, осуществляющие обучение, и некоммерческие организации;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- 2-я - общеобразовательные организации;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- 3-я - обучающиеся, творческие коллективы обучающихся, отдельные сотрудники некоммерческих организаций и творческие коллективы некоммерческих организаций.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4.2. Конкурсные проекты оцениваются по следующим критериям: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соответствие конкурсного проекта теме и целям конкурса;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информационное наполнение (содержание);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интерактивность;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эстетическое оформление и дизайн;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применение современных технологий;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- оригинальность конкурсного проекта.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5. Награждение победителей конкурса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B5">
        <w:rPr>
          <w:rFonts w:ascii="Times New Roman" w:hAnsi="Times New Roman" w:cs="Times New Roman"/>
          <w:sz w:val="28"/>
          <w:szCs w:val="28"/>
        </w:rPr>
        <w:t>Победители конкурса в каждой группе награждаются дипломами и ценными призами в торжественной обстановке, а их конкурсные проекты размещаются в сети Интернет на Интернет-сервере Администрации Смоленской области.</w:t>
      </w: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574" w:rsidRPr="000E26B5" w:rsidRDefault="0028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DBE" w:rsidRPr="000E26B5" w:rsidRDefault="00085DBE">
      <w:pPr>
        <w:rPr>
          <w:rFonts w:ascii="Times New Roman" w:hAnsi="Times New Roman" w:cs="Times New Roman"/>
          <w:sz w:val="28"/>
          <w:szCs w:val="28"/>
        </w:rPr>
      </w:pPr>
    </w:p>
    <w:sectPr w:rsidR="00085DBE" w:rsidRPr="000E26B5" w:rsidSect="00541945">
      <w:footerReference w:type="default" r:id="rId6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0C" w:rsidRDefault="000F060C" w:rsidP="009C08E8">
      <w:pPr>
        <w:spacing w:after="0" w:line="240" w:lineRule="auto"/>
      </w:pPr>
      <w:r>
        <w:separator/>
      </w:r>
    </w:p>
  </w:endnote>
  <w:endnote w:type="continuationSeparator" w:id="0">
    <w:p w:rsidR="000F060C" w:rsidRDefault="000F060C" w:rsidP="009C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E8" w:rsidRPr="009C08E8" w:rsidRDefault="009C08E8">
    <w:pPr>
      <w:pStyle w:val="a5"/>
      <w:rPr>
        <w:sz w:val="16"/>
      </w:rPr>
    </w:pPr>
    <w:r>
      <w:rPr>
        <w:sz w:val="16"/>
      </w:rPr>
      <w:t>Исх. № Исх02966 от 05.04.2019, Вх. № вхд-02190  от 05.04.2019, Подписано ЭП: Петухов Александр Олегович, Начальник отдела 04.04.2019 17:54:38; Хнычева Дина Сергеевна, Заместитель начальника Департамента 05.04.2019 10:59:26; Хомутова Вита Михайловна, Врио начальника Департамента 05.04.2019 14:31:28,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0C" w:rsidRDefault="000F060C" w:rsidP="009C08E8">
      <w:pPr>
        <w:spacing w:after="0" w:line="240" w:lineRule="auto"/>
      </w:pPr>
      <w:r>
        <w:separator/>
      </w:r>
    </w:p>
  </w:footnote>
  <w:footnote w:type="continuationSeparator" w:id="0">
    <w:p w:rsidR="000F060C" w:rsidRDefault="000F060C" w:rsidP="009C0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574"/>
    <w:rsid w:val="00085DBE"/>
    <w:rsid w:val="000E26B5"/>
    <w:rsid w:val="000F060C"/>
    <w:rsid w:val="00195C68"/>
    <w:rsid w:val="00284574"/>
    <w:rsid w:val="002F7554"/>
    <w:rsid w:val="004F27C0"/>
    <w:rsid w:val="00541945"/>
    <w:rsid w:val="009C08E8"/>
    <w:rsid w:val="00A70D6F"/>
    <w:rsid w:val="00B5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84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5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E26B5"/>
    <w:pPr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E26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C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8E8"/>
  </w:style>
  <w:style w:type="paragraph" w:styleId="a5">
    <w:name w:val="footer"/>
    <w:basedOn w:val="a"/>
    <w:link w:val="a6"/>
    <w:uiPriority w:val="99"/>
    <w:semiHidden/>
    <w:unhideWhenUsed/>
    <w:rsid w:val="009C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2019-04-08T09:54:00Z</dcterms:created>
  <dcterms:modified xsi:type="dcterms:W3CDTF">2019-04-08T09:54:00Z</dcterms:modified>
</cp:coreProperties>
</file>