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BF" w:rsidRPr="00BA2FAB" w:rsidRDefault="00F70113" w:rsidP="00B43FF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13">
        <w:rPr>
          <w:rFonts w:ascii="Tahoma" w:eastAsia="Times New Roman" w:hAnsi="Tahoma" w:cs="Tahoma"/>
          <w:noProof/>
          <w:kern w:val="36"/>
          <w:sz w:val="33"/>
          <w:szCs w:val="3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-116840</wp:posOffset>
            </wp:positionV>
            <wp:extent cx="990600" cy="781050"/>
            <wp:effectExtent l="19050" t="0" r="0" b="0"/>
            <wp:wrapSquare wrapText="bothSides"/>
            <wp:docPr id="2" name="Рисунок 2" descr="Лого-в-круге-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-в-круге-уме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FF2">
        <w:rPr>
          <w:rFonts w:ascii="Tahoma" w:eastAsia="Times New Roman" w:hAnsi="Tahoma" w:cs="Tahoma"/>
          <w:b/>
          <w:bCs/>
          <w:sz w:val="18"/>
          <w:lang w:eastAsia="ru-RU"/>
        </w:rPr>
        <w:t xml:space="preserve">                                             </w:t>
      </w:r>
      <w:r w:rsidR="00C704BF" w:rsidRPr="00BA2F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BA2FAB" w:rsidRDefault="00C704BF" w:rsidP="00BA2FA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FAB">
        <w:rPr>
          <w:rFonts w:ascii="Arial" w:eastAsia="Times New Roman" w:hAnsi="Arial" w:cs="Arial"/>
          <w:sz w:val="24"/>
          <w:szCs w:val="24"/>
          <w:lang w:eastAsia="ru-RU"/>
        </w:rPr>
        <w:t xml:space="preserve">о проведении областных </w:t>
      </w:r>
      <w:r w:rsidR="00BA2FAB" w:rsidRPr="00BA2FAB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творческих </w:t>
      </w:r>
      <w:r w:rsidRPr="00BA2FAB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конкурсов </w:t>
      </w:r>
    </w:p>
    <w:p w:rsidR="00C704BF" w:rsidRPr="00BA2FAB" w:rsidRDefault="00C704BF" w:rsidP="00BA2FA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FAB">
        <w:rPr>
          <w:rFonts w:ascii="Arial" w:eastAsia="Times New Roman" w:hAnsi="Arial" w:cs="Arial"/>
          <w:sz w:val="24"/>
          <w:szCs w:val="24"/>
          <w:lang w:eastAsia="ru-RU"/>
        </w:rPr>
        <w:t>в рамках акции «Покормите птиц!»</w:t>
      </w:r>
    </w:p>
    <w:p w:rsidR="00C704BF" w:rsidRPr="00BA2FAB" w:rsidRDefault="00C449C4" w:rsidP="00BA2FA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92185A">
        <w:rPr>
          <w:rFonts w:ascii="Arial" w:eastAsia="Times New Roman" w:hAnsi="Arial" w:cs="Arial"/>
          <w:sz w:val="24"/>
          <w:szCs w:val="24"/>
          <w:lang w:eastAsia="ru-RU"/>
        </w:rPr>
        <w:t>2020 - 2021</w:t>
      </w:r>
      <w:r w:rsidR="00C704BF" w:rsidRPr="00BA2FAB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</w:p>
    <w:p w:rsidR="00C704BF" w:rsidRPr="00BA2FAB" w:rsidRDefault="00C704BF" w:rsidP="00BA2FAB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1. Общие положения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>Настоящие конкурсы проводятся на территории Смоленской области в рамках акции «Покормите птиц!».</w:t>
      </w:r>
    </w:p>
    <w:p w:rsidR="00E2143E" w:rsidRPr="00BA2FAB" w:rsidRDefault="00BA2FAB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 xml:space="preserve">Организатор конкурсов: Федеральное государственное бюджетное учреждение </w:t>
      </w:r>
      <w:r w:rsidR="00C704BF" w:rsidRPr="00BA2FAB">
        <w:rPr>
          <w:rFonts w:ascii="Tahoma" w:eastAsia="Times New Roman" w:hAnsi="Tahoma" w:cs="Tahoma"/>
          <w:lang w:eastAsia="ru-RU"/>
        </w:rPr>
        <w:t>«Национальный парк «Смоленское Поозерье».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2. Цели и задачи: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Cs/>
          <w:lang w:eastAsia="ru-RU"/>
        </w:rPr>
        <w:t xml:space="preserve">Привлечение внимания общественности к </w:t>
      </w:r>
      <w:r w:rsidR="00BA2FAB">
        <w:rPr>
          <w:rFonts w:ascii="Tahoma" w:eastAsia="Times New Roman" w:hAnsi="Tahoma" w:cs="Tahoma"/>
          <w:bCs/>
          <w:lang w:eastAsia="ru-RU"/>
        </w:rPr>
        <w:t>проблемам</w:t>
      </w:r>
      <w:r w:rsidRPr="00BA2FAB">
        <w:rPr>
          <w:rFonts w:ascii="Tahoma" w:eastAsia="Times New Roman" w:hAnsi="Tahoma" w:cs="Tahoma"/>
          <w:bCs/>
          <w:lang w:eastAsia="ru-RU"/>
        </w:rPr>
        <w:t xml:space="preserve"> зимующих птиц Смоленского региона. </w:t>
      </w:r>
      <w:r w:rsidR="004742EA" w:rsidRPr="00BA2FAB">
        <w:rPr>
          <w:rFonts w:ascii="Tahoma" w:eastAsia="Times New Roman" w:hAnsi="Tahoma" w:cs="Tahoma"/>
          <w:bCs/>
          <w:lang w:eastAsia="ru-RU"/>
        </w:rPr>
        <w:t>Охрана и защита птиц в зимний период, повышение уровня экологической активности населения.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3.</w:t>
      </w:r>
      <w:r w:rsidRPr="00BA2FAB">
        <w:rPr>
          <w:rFonts w:ascii="Tahoma" w:eastAsia="Times New Roman" w:hAnsi="Tahoma" w:cs="Tahoma"/>
          <w:lang w:eastAsia="ru-RU"/>
        </w:rPr>
        <w:t>  </w:t>
      </w:r>
      <w:r w:rsidRPr="00BA2FAB">
        <w:rPr>
          <w:rFonts w:ascii="Tahoma" w:eastAsia="Times New Roman" w:hAnsi="Tahoma" w:cs="Tahoma"/>
          <w:b/>
          <w:bCs/>
          <w:lang w:eastAsia="ru-RU"/>
        </w:rPr>
        <w:t>Участники акции и условия участия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>В акции могут принять участие воспитанники дошкольных учреждений, школьники</w:t>
      </w:r>
      <w:r w:rsidR="006B4D68">
        <w:rPr>
          <w:rFonts w:ascii="Tahoma" w:eastAsia="Times New Roman" w:hAnsi="Tahoma" w:cs="Tahoma"/>
          <w:lang w:eastAsia="ru-RU"/>
        </w:rPr>
        <w:t xml:space="preserve"> 1-11 классов</w:t>
      </w:r>
      <w:r w:rsidRPr="00BA2FAB">
        <w:rPr>
          <w:rFonts w:ascii="Tahoma" w:eastAsia="Times New Roman" w:hAnsi="Tahoma" w:cs="Tahoma"/>
          <w:lang w:eastAsia="ru-RU"/>
        </w:rPr>
        <w:t>, учащиеся учреждений дополнительного образования детей, коллектив</w:t>
      </w:r>
      <w:r w:rsidR="004742EA" w:rsidRPr="00BA2FAB">
        <w:rPr>
          <w:rFonts w:ascii="Tahoma" w:eastAsia="Times New Roman" w:hAnsi="Tahoma" w:cs="Tahoma"/>
          <w:lang w:eastAsia="ru-RU"/>
        </w:rPr>
        <w:t>ы (кружки, клубы, классы</w:t>
      </w:r>
      <w:r w:rsidR="00A049AC" w:rsidRPr="00BA2FAB">
        <w:rPr>
          <w:rFonts w:ascii="Tahoma" w:eastAsia="Times New Roman" w:hAnsi="Tahoma" w:cs="Tahoma"/>
          <w:lang w:eastAsia="ru-RU"/>
        </w:rPr>
        <w:t xml:space="preserve"> </w:t>
      </w:r>
      <w:r w:rsidR="006B4D68">
        <w:rPr>
          <w:rFonts w:ascii="Tahoma" w:eastAsia="Times New Roman" w:hAnsi="Tahoma" w:cs="Tahoma"/>
          <w:lang w:eastAsia="ru-RU"/>
        </w:rPr>
        <w:t>и т.д.)</w:t>
      </w:r>
      <w:r w:rsidR="00BA2FAB">
        <w:rPr>
          <w:rFonts w:ascii="Tahoma" w:eastAsia="Times New Roman" w:hAnsi="Tahoma" w:cs="Tahoma"/>
          <w:lang w:eastAsia="ru-RU"/>
        </w:rPr>
        <w:t>.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>Для участия в акции пред</w:t>
      </w:r>
      <w:r w:rsidR="00D56514" w:rsidRPr="00BA2FAB">
        <w:rPr>
          <w:rFonts w:ascii="Tahoma" w:eastAsia="Times New Roman" w:hAnsi="Tahoma" w:cs="Tahoma"/>
          <w:lang w:eastAsia="ru-RU"/>
        </w:rPr>
        <w:t>о</w:t>
      </w:r>
      <w:r w:rsidRPr="00BA2FAB">
        <w:rPr>
          <w:rFonts w:ascii="Tahoma" w:eastAsia="Times New Roman" w:hAnsi="Tahoma" w:cs="Tahoma"/>
          <w:lang w:eastAsia="ru-RU"/>
        </w:rPr>
        <w:t>ставляются работы, отвечающие ее целям и задачам, соответствующие требованиям, изложенным в данном положении.</w:t>
      </w:r>
    </w:p>
    <w:p w:rsidR="00BA2FAB" w:rsidRPr="00BA2FAB" w:rsidRDefault="00C704BF" w:rsidP="00BA2FAB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4.  Сроки и порядок проведения конкурсов</w:t>
      </w:r>
      <w:r w:rsidR="005D5740" w:rsidRPr="00BA2FAB">
        <w:rPr>
          <w:rFonts w:ascii="Tahoma" w:eastAsia="Times New Roman" w:hAnsi="Tahoma" w:cs="Tahoma"/>
          <w:b/>
          <w:bCs/>
          <w:lang w:eastAsia="ru-RU"/>
        </w:rPr>
        <w:t>:</w:t>
      </w:r>
      <w:r w:rsidR="004742EA" w:rsidRPr="00BA2FAB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BA2FAB" w:rsidRPr="00BA2FAB">
        <w:rPr>
          <w:rFonts w:ascii="Tahoma" w:eastAsia="Times New Roman" w:hAnsi="Tahoma" w:cs="Tahoma"/>
          <w:bCs/>
          <w:lang w:eastAsia="ru-RU"/>
        </w:rPr>
        <w:t xml:space="preserve">с </w:t>
      </w:r>
      <w:r w:rsidR="00AC739A">
        <w:rPr>
          <w:rFonts w:ascii="Tahoma" w:eastAsia="Times New Roman" w:hAnsi="Tahoma" w:cs="Tahoma"/>
          <w:bCs/>
          <w:lang w:eastAsia="ru-RU"/>
        </w:rPr>
        <w:t>1 декабря</w:t>
      </w:r>
      <w:r w:rsidR="0092185A">
        <w:rPr>
          <w:rFonts w:ascii="Tahoma" w:eastAsia="Times New Roman" w:hAnsi="Tahoma" w:cs="Tahoma"/>
          <w:bCs/>
          <w:lang w:eastAsia="ru-RU"/>
        </w:rPr>
        <w:t xml:space="preserve"> 2020 г. по </w:t>
      </w:r>
      <w:r w:rsidR="00AC739A">
        <w:rPr>
          <w:rFonts w:ascii="Tahoma" w:eastAsia="Times New Roman" w:hAnsi="Tahoma" w:cs="Tahoma"/>
          <w:bCs/>
          <w:lang w:eastAsia="ru-RU"/>
        </w:rPr>
        <w:t>1</w:t>
      </w:r>
      <w:r w:rsidR="0092185A">
        <w:rPr>
          <w:rFonts w:ascii="Tahoma" w:eastAsia="Times New Roman" w:hAnsi="Tahoma" w:cs="Tahoma"/>
          <w:bCs/>
          <w:lang w:eastAsia="ru-RU"/>
        </w:rPr>
        <w:t xml:space="preserve"> февраля 2021 </w:t>
      </w:r>
      <w:r w:rsidR="00BA2FAB" w:rsidRPr="00BA2FAB">
        <w:rPr>
          <w:rFonts w:ascii="Tahoma" w:eastAsia="Times New Roman" w:hAnsi="Tahoma" w:cs="Tahoma"/>
          <w:bCs/>
          <w:lang w:eastAsia="ru-RU"/>
        </w:rPr>
        <w:t>г.</w:t>
      </w:r>
    </w:p>
    <w:p w:rsidR="00C704BF" w:rsidRPr="00BA2FAB" w:rsidRDefault="00C704BF" w:rsidP="004A7924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5.</w:t>
      </w:r>
      <w:r w:rsidR="00C91705" w:rsidRPr="00BA2FAB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74719A">
        <w:rPr>
          <w:rFonts w:ascii="Tahoma" w:eastAsia="Times New Roman" w:hAnsi="Tahoma" w:cs="Tahoma"/>
          <w:b/>
          <w:bCs/>
          <w:lang w:eastAsia="ru-RU"/>
        </w:rPr>
        <w:t xml:space="preserve"> Для участия предложен</w:t>
      </w:r>
      <w:r w:rsidR="0042261A">
        <w:rPr>
          <w:rFonts w:ascii="Tahoma" w:eastAsia="Times New Roman" w:hAnsi="Tahoma" w:cs="Tahoma"/>
          <w:b/>
          <w:bCs/>
          <w:lang w:eastAsia="ru-RU"/>
        </w:rPr>
        <w:t>о 2 детских</w:t>
      </w:r>
      <w:r w:rsidR="0074719A">
        <w:rPr>
          <w:rFonts w:ascii="Tahoma" w:eastAsia="Times New Roman" w:hAnsi="Tahoma" w:cs="Tahoma"/>
          <w:b/>
          <w:bCs/>
          <w:lang w:eastAsia="ru-RU"/>
        </w:rPr>
        <w:t xml:space="preserve"> конкурс</w:t>
      </w:r>
      <w:r w:rsidR="0042261A">
        <w:rPr>
          <w:rFonts w:ascii="Tahoma" w:eastAsia="Times New Roman" w:hAnsi="Tahoma" w:cs="Tahoma"/>
          <w:b/>
          <w:bCs/>
          <w:lang w:eastAsia="ru-RU"/>
        </w:rPr>
        <w:t>а</w:t>
      </w:r>
      <w:r w:rsidRPr="00BA2FAB">
        <w:rPr>
          <w:rFonts w:ascii="Tahoma" w:eastAsia="Times New Roman" w:hAnsi="Tahoma" w:cs="Tahoma"/>
          <w:b/>
          <w:bCs/>
          <w:lang w:eastAsia="ru-RU"/>
        </w:rPr>
        <w:t>.</w:t>
      </w:r>
    </w:p>
    <w:p w:rsidR="004824B4" w:rsidRPr="00233AB1" w:rsidRDefault="00E2143E" w:rsidP="0074719A">
      <w:pPr>
        <w:pStyle w:val="a7"/>
        <w:spacing w:after="0" w:line="360" w:lineRule="auto"/>
        <w:ind w:left="425"/>
        <w:rPr>
          <w:rFonts w:ascii="Tahoma" w:hAnsi="Tahoma" w:cs="Tahoma"/>
          <w:b/>
        </w:rPr>
      </w:pPr>
      <w:r w:rsidRPr="00233AB1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E25D49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233AB1" w:rsidRPr="00233AB1">
        <w:rPr>
          <w:rFonts w:ascii="Tahoma" w:eastAsia="Times New Roman" w:hAnsi="Tahoma" w:cs="Tahoma"/>
          <w:b/>
          <w:bCs/>
          <w:lang w:eastAsia="ru-RU"/>
        </w:rPr>
        <w:t>1.</w:t>
      </w:r>
      <w:r w:rsidR="00E25D49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77291A">
        <w:rPr>
          <w:rFonts w:ascii="Tahoma" w:eastAsia="Times New Roman" w:hAnsi="Tahoma" w:cs="Tahoma"/>
          <w:b/>
          <w:bCs/>
          <w:lang w:eastAsia="ru-RU"/>
        </w:rPr>
        <w:t>Конкурс детского рисунка</w:t>
      </w:r>
      <w:r w:rsidR="00C704BF" w:rsidRPr="00233AB1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74719A" w:rsidRPr="00233AB1">
        <w:rPr>
          <w:rFonts w:ascii="Tahoma" w:eastAsia="Times New Roman" w:hAnsi="Tahoma" w:cs="Tahoma"/>
          <w:b/>
          <w:bCs/>
          <w:lang w:eastAsia="ru-RU"/>
        </w:rPr>
        <w:t>«</w:t>
      </w:r>
      <w:r w:rsidR="0092185A">
        <w:rPr>
          <w:rFonts w:ascii="Tahoma" w:eastAsia="Times New Roman" w:hAnsi="Tahoma" w:cs="Tahoma"/>
          <w:b/>
          <w:bCs/>
          <w:lang w:eastAsia="ru-RU"/>
        </w:rPr>
        <w:t>Зимующие птицы нашего края</w:t>
      </w:r>
      <w:r w:rsidR="0074719A" w:rsidRPr="00233AB1">
        <w:rPr>
          <w:rFonts w:ascii="Tahoma" w:eastAsia="Times New Roman" w:hAnsi="Tahoma" w:cs="Tahoma"/>
          <w:b/>
          <w:bCs/>
          <w:lang w:eastAsia="ru-RU"/>
        </w:rPr>
        <w:t>»</w:t>
      </w:r>
      <w:r w:rsidR="00233AB1">
        <w:rPr>
          <w:rFonts w:ascii="Tahoma" w:eastAsia="Times New Roman" w:hAnsi="Tahoma" w:cs="Tahoma"/>
          <w:b/>
          <w:bCs/>
          <w:lang w:eastAsia="ru-RU"/>
        </w:rPr>
        <w:t>.</w:t>
      </w:r>
    </w:p>
    <w:p w:rsidR="0042261A" w:rsidRDefault="000D185D" w:rsidP="000D185D">
      <w:pPr>
        <w:pStyle w:val="a3"/>
        <w:spacing w:before="0" w:beforeAutospacing="0" w:after="0" w:afterAutospacing="0" w:line="360" w:lineRule="auto"/>
        <w:rPr>
          <w:rFonts w:ascii="Tahoma" w:hAnsi="Tahoma" w:cs="Tahoma"/>
          <w:sz w:val="22"/>
          <w:szCs w:val="22"/>
        </w:rPr>
      </w:pPr>
      <w:r w:rsidRPr="000D185D">
        <w:rPr>
          <w:rFonts w:ascii="Tahoma" w:hAnsi="Tahoma" w:cs="Tahoma"/>
          <w:sz w:val="22"/>
          <w:szCs w:val="22"/>
        </w:rPr>
        <w:t xml:space="preserve">На конкурс принимаются работы, </w:t>
      </w:r>
      <w:r w:rsidR="005F689B">
        <w:rPr>
          <w:rFonts w:ascii="Tahoma" w:hAnsi="Tahoma" w:cs="Tahoma"/>
          <w:sz w:val="22"/>
          <w:szCs w:val="22"/>
        </w:rPr>
        <w:t>иллюстрирующи</w:t>
      </w:r>
      <w:r w:rsidR="00DE49C3">
        <w:rPr>
          <w:rFonts w:ascii="Tahoma" w:hAnsi="Tahoma" w:cs="Tahoma"/>
          <w:sz w:val="22"/>
          <w:szCs w:val="22"/>
        </w:rPr>
        <w:t>е зимующих птиц вашей местности:</w:t>
      </w:r>
      <w:r w:rsidR="005F689B">
        <w:rPr>
          <w:rFonts w:ascii="Tahoma" w:hAnsi="Tahoma" w:cs="Tahoma"/>
          <w:sz w:val="22"/>
          <w:szCs w:val="22"/>
        </w:rPr>
        <w:t xml:space="preserve"> </w:t>
      </w:r>
      <w:r w:rsidR="00DE49C3">
        <w:rPr>
          <w:rFonts w:ascii="Tahoma" w:hAnsi="Tahoma" w:cs="Tahoma"/>
          <w:sz w:val="22"/>
          <w:szCs w:val="22"/>
        </w:rPr>
        <w:t>в естественной среде обитания и рядом с жилищем человека.</w:t>
      </w:r>
    </w:p>
    <w:p w:rsidR="005F689B" w:rsidRPr="005F689B" w:rsidRDefault="005F689B" w:rsidP="005F689B">
      <w:pPr>
        <w:pStyle w:val="a8"/>
        <w:ind w:firstLine="225"/>
        <w:jc w:val="both"/>
        <w:rPr>
          <w:rStyle w:val="a4"/>
          <w:rFonts w:ascii="Tahoma" w:hAnsi="Tahoma" w:cs="Tahoma"/>
          <w:b w:val="0"/>
          <w:bCs w:val="0"/>
          <w:color w:val="000000"/>
          <w:sz w:val="22"/>
          <w:szCs w:val="22"/>
          <w:u w:val="single"/>
        </w:rPr>
      </w:pPr>
      <w:r w:rsidRPr="005F689B">
        <w:rPr>
          <w:rStyle w:val="a4"/>
          <w:rFonts w:ascii="Tahoma" w:hAnsi="Tahoma" w:cs="Tahoma"/>
          <w:b w:val="0"/>
          <w:bCs w:val="0"/>
          <w:color w:val="000000"/>
          <w:sz w:val="22"/>
          <w:szCs w:val="22"/>
          <w:u w:val="single"/>
        </w:rPr>
        <w:t>Требования к рисункам:</w:t>
      </w:r>
    </w:p>
    <w:p w:rsidR="005F689B" w:rsidRPr="005F689B" w:rsidRDefault="005F689B" w:rsidP="005F689B">
      <w:pPr>
        <w:pStyle w:val="a8"/>
        <w:ind w:firstLine="225"/>
        <w:jc w:val="both"/>
        <w:rPr>
          <w:rStyle w:val="a4"/>
          <w:rFonts w:ascii="Tahoma" w:hAnsi="Tahoma" w:cs="Tahoma"/>
          <w:b w:val="0"/>
          <w:bCs w:val="0"/>
          <w:color w:val="000000"/>
          <w:sz w:val="22"/>
          <w:szCs w:val="22"/>
        </w:rPr>
      </w:pPr>
    </w:p>
    <w:p w:rsidR="005F689B" w:rsidRPr="005F689B" w:rsidRDefault="005F689B" w:rsidP="005F689B">
      <w:pPr>
        <w:numPr>
          <w:ilvl w:val="0"/>
          <w:numId w:val="15"/>
        </w:numPr>
        <w:spacing w:after="0"/>
        <w:ind w:left="0" w:firstLine="284"/>
        <w:jc w:val="both"/>
        <w:rPr>
          <w:rFonts w:ascii="Tahoma" w:eastAsia="DejaVu Sans" w:hAnsi="Tahoma" w:cs="Tahoma"/>
          <w:kern w:val="1"/>
          <w:lang w:eastAsia="zh-CN" w:bidi="hi-IN"/>
        </w:rPr>
      </w:pPr>
      <w:r w:rsidRPr="005F689B">
        <w:rPr>
          <w:rFonts w:ascii="Tahoma" w:eastAsia="DejaVu Sans" w:hAnsi="Tahoma" w:cs="Tahoma"/>
          <w:kern w:val="1"/>
          <w:lang w:eastAsia="zh-CN" w:bidi="hi-IN"/>
        </w:rPr>
        <w:t>рисунок должны соответствовать заявленной тематике конкурса;</w:t>
      </w:r>
    </w:p>
    <w:p w:rsidR="005F689B" w:rsidRPr="005F689B" w:rsidRDefault="005F689B" w:rsidP="005F689B">
      <w:pPr>
        <w:numPr>
          <w:ilvl w:val="0"/>
          <w:numId w:val="15"/>
        </w:numPr>
        <w:spacing w:after="0"/>
        <w:ind w:left="0" w:firstLine="284"/>
        <w:jc w:val="both"/>
        <w:rPr>
          <w:rFonts w:ascii="Tahoma" w:eastAsia="DejaVu Sans" w:hAnsi="Tahoma" w:cs="Tahoma"/>
          <w:kern w:val="1"/>
          <w:lang w:eastAsia="zh-CN" w:bidi="hi-IN"/>
        </w:rPr>
      </w:pPr>
      <w:r w:rsidRPr="005F689B">
        <w:rPr>
          <w:rFonts w:ascii="Tahoma" w:eastAsia="DejaVu Sans" w:hAnsi="Tahoma" w:cs="Tahoma"/>
          <w:kern w:val="1"/>
          <w:lang w:eastAsia="zh-CN" w:bidi="hi-IN"/>
        </w:rPr>
        <w:t xml:space="preserve">рисунок должен быть </w:t>
      </w:r>
      <w:r w:rsidRPr="005F689B">
        <w:rPr>
          <w:rFonts w:ascii="Tahoma" w:eastAsia="DejaVu Sans" w:hAnsi="Tahoma" w:cs="Tahoma"/>
          <w:b/>
          <w:kern w:val="1"/>
          <w:lang w:eastAsia="zh-CN" w:bidi="hi-IN"/>
        </w:rPr>
        <w:t>самостоятельной</w:t>
      </w:r>
      <w:r w:rsidRPr="005F689B">
        <w:rPr>
          <w:rFonts w:ascii="Tahoma" w:eastAsia="DejaVu Sans" w:hAnsi="Tahoma" w:cs="Tahoma"/>
          <w:kern w:val="1"/>
          <w:lang w:eastAsia="zh-CN" w:bidi="hi-IN"/>
        </w:rPr>
        <w:t xml:space="preserve"> работой ребенка;</w:t>
      </w:r>
    </w:p>
    <w:p w:rsidR="005F689B" w:rsidRPr="005F689B" w:rsidRDefault="005F689B" w:rsidP="005F689B">
      <w:pPr>
        <w:numPr>
          <w:ilvl w:val="0"/>
          <w:numId w:val="15"/>
        </w:numPr>
        <w:spacing w:after="0"/>
        <w:ind w:left="0" w:firstLine="284"/>
        <w:jc w:val="both"/>
        <w:rPr>
          <w:rFonts w:ascii="Tahoma" w:eastAsia="DejaVu Sans" w:hAnsi="Tahoma" w:cs="Tahoma"/>
          <w:kern w:val="1"/>
          <w:lang w:eastAsia="zh-CN" w:bidi="hi-IN"/>
        </w:rPr>
      </w:pPr>
      <w:r w:rsidRPr="005F689B">
        <w:rPr>
          <w:rFonts w:ascii="Tahoma" w:eastAsia="DejaVu Sans" w:hAnsi="Tahoma" w:cs="Tahoma"/>
          <w:kern w:val="1"/>
          <w:lang w:eastAsia="zh-CN" w:bidi="hi-IN"/>
        </w:rPr>
        <w:t>рисунок должен быть оригинальным (не срисованным);</w:t>
      </w:r>
    </w:p>
    <w:p w:rsidR="005F689B" w:rsidRPr="005F689B" w:rsidRDefault="005F689B" w:rsidP="005F689B">
      <w:pPr>
        <w:numPr>
          <w:ilvl w:val="0"/>
          <w:numId w:val="15"/>
        </w:numPr>
        <w:spacing w:after="0"/>
        <w:ind w:left="0" w:firstLine="284"/>
        <w:jc w:val="both"/>
        <w:rPr>
          <w:rFonts w:ascii="Tahoma" w:eastAsia="DejaVu Sans" w:hAnsi="Tahoma" w:cs="Tahoma"/>
          <w:kern w:val="1"/>
          <w:lang w:eastAsia="zh-CN" w:bidi="hi-IN"/>
        </w:rPr>
      </w:pPr>
      <w:r w:rsidRPr="005F689B">
        <w:rPr>
          <w:rFonts w:ascii="Tahoma" w:eastAsia="DejaVu Sans" w:hAnsi="Tahoma" w:cs="Tahoma"/>
          <w:kern w:val="1"/>
          <w:lang w:eastAsia="zh-CN" w:bidi="hi-IN"/>
        </w:rPr>
        <w:t xml:space="preserve">размер листа – </w:t>
      </w:r>
      <w:r w:rsidRPr="005F689B">
        <w:rPr>
          <w:rFonts w:ascii="Tahoma" w:eastAsia="DejaVu Sans" w:hAnsi="Tahoma" w:cs="Tahoma"/>
          <w:b/>
          <w:kern w:val="1"/>
          <w:lang w:eastAsia="zh-CN" w:bidi="hi-IN"/>
        </w:rPr>
        <w:t>не более 30х40 см</w:t>
      </w:r>
      <w:r w:rsidRPr="005F689B">
        <w:rPr>
          <w:rFonts w:ascii="Tahoma" w:eastAsia="DejaVu Sans" w:hAnsi="Tahoma" w:cs="Tahoma"/>
          <w:kern w:val="1"/>
          <w:lang w:eastAsia="zh-CN" w:bidi="hi-IN"/>
        </w:rPr>
        <w:t xml:space="preserve"> (формат А3); </w:t>
      </w:r>
    </w:p>
    <w:p w:rsidR="005F689B" w:rsidRPr="005F689B" w:rsidRDefault="005F689B" w:rsidP="009A13A7">
      <w:pPr>
        <w:numPr>
          <w:ilvl w:val="0"/>
          <w:numId w:val="15"/>
        </w:numPr>
        <w:spacing w:after="0"/>
        <w:ind w:left="0" w:firstLine="284"/>
        <w:rPr>
          <w:rFonts w:ascii="Tahoma" w:eastAsia="DejaVu Sans" w:hAnsi="Tahoma" w:cs="Tahoma"/>
          <w:kern w:val="1"/>
          <w:lang w:eastAsia="zh-CN" w:bidi="hi-IN"/>
        </w:rPr>
      </w:pPr>
      <w:r w:rsidRPr="005F689B">
        <w:rPr>
          <w:rFonts w:ascii="Tahoma" w:eastAsia="DejaVu Sans" w:hAnsi="Tahoma" w:cs="Tahoma"/>
          <w:kern w:val="1"/>
          <w:lang w:eastAsia="zh-CN" w:bidi="hi-IN"/>
        </w:rPr>
        <w:t>не принима</w:t>
      </w:r>
      <w:r w:rsidR="009A13A7">
        <w:rPr>
          <w:rFonts w:ascii="Tahoma" w:eastAsia="DejaVu Sans" w:hAnsi="Tahoma" w:cs="Tahoma"/>
          <w:kern w:val="1"/>
          <w:lang w:eastAsia="zh-CN" w:bidi="hi-IN"/>
        </w:rPr>
        <w:t>ются рисунки в электронном виде.</w:t>
      </w:r>
      <w:r w:rsidR="009A13A7">
        <w:rPr>
          <w:rFonts w:ascii="Tahoma" w:eastAsia="DejaVu Sans" w:hAnsi="Tahoma" w:cs="Tahoma"/>
          <w:kern w:val="1"/>
          <w:lang w:eastAsia="zh-CN" w:bidi="hi-IN"/>
        </w:rPr>
        <w:br/>
      </w:r>
    </w:p>
    <w:p w:rsidR="009A13A7" w:rsidRPr="009A13A7" w:rsidRDefault="009A13A7" w:rsidP="009A13A7">
      <w:pPr>
        <w:shd w:val="clear" w:color="auto" w:fill="FFFFFF" w:themeFill="background1"/>
        <w:spacing w:after="120" w:line="360" w:lineRule="auto"/>
        <w:ind w:left="357"/>
        <w:rPr>
          <w:rFonts w:ascii="Tahoma" w:eastAsia="Times New Roman" w:hAnsi="Tahoma" w:cs="Tahoma"/>
          <w:i/>
          <w:lang w:eastAsia="ru-RU"/>
        </w:rPr>
      </w:pPr>
      <w:r w:rsidRPr="009A13A7">
        <w:rPr>
          <w:rFonts w:ascii="Tahoma" w:eastAsia="Times New Roman" w:hAnsi="Tahoma" w:cs="Tahoma"/>
          <w:b/>
          <w:bCs/>
          <w:lang w:eastAsia="ru-RU"/>
        </w:rPr>
        <w:t>Внимание! </w:t>
      </w:r>
      <w:r w:rsidRPr="009A13A7">
        <w:rPr>
          <w:rFonts w:ascii="Tahoma" w:eastAsia="Times New Roman" w:hAnsi="Tahoma" w:cs="Tahoma"/>
          <w:lang w:eastAsia="ru-RU"/>
        </w:rPr>
        <w:t xml:space="preserve">К работам должна быть приложена информация с указанием: </w:t>
      </w:r>
      <w:r w:rsidRPr="009A13A7">
        <w:rPr>
          <w:rFonts w:ascii="Tahoma" w:hAnsi="Tahoma" w:cs="Tahoma"/>
          <w:i/>
        </w:rPr>
        <w:t xml:space="preserve">фамилии, имени автора, возраста, места учебы (школа, класс) и точного домашнего адреса, телефона для связи. </w:t>
      </w:r>
      <w:r w:rsidRPr="009A13A7">
        <w:rPr>
          <w:rFonts w:ascii="Tahoma" w:eastAsia="Times New Roman" w:hAnsi="Tahoma" w:cs="Tahoma"/>
          <w:bCs/>
          <w:lang w:eastAsia="ru-RU"/>
        </w:rPr>
        <w:t>На детских работах подписи должны размещаться на обратной стороне.</w:t>
      </w:r>
    </w:p>
    <w:p w:rsidR="009A13A7" w:rsidRPr="009A13A7" w:rsidRDefault="009A13A7" w:rsidP="009A13A7">
      <w:pPr>
        <w:ind w:left="360"/>
        <w:rPr>
          <w:rFonts w:ascii="Tahoma" w:hAnsi="Tahoma" w:cs="Tahoma"/>
          <w:lang w:eastAsia="ru-RU"/>
        </w:rPr>
      </w:pPr>
      <w:r w:rsidRPr="009A13A7">
        <w:rPr>
          <w:rFonts w:ascii="Tahoma" w:hAnsi="Tahoma" w:cs="Tahoma"/>
          <w:lang w:eastAsia="ru-RU"/>
        </w:rPr>
        <w:t xml:space="preserve">Работы должны быть представлены </w:t>
      </w:r>
      <w:r w:rsidRPr="009A13A7">
        <w:rPr>
          <w:rFonts w:ascii="Tahoma" w:hAnsi="Tahoma" w:cs="Tahoma"/>
          <w:b/>
          <w:u w:val="single"/>
          <w:lang w:eastAsia="ru-RU"/>
        </w:rPr>
        <w:t>не позднее 1 февраля 2021 года</w:t>
      </w:r>
      <w:r w:rsidRPr="009A13A7">
        <w:rPr>
          <w:rFonts w:ascii="Tahoma" w:hAnsi="Tahoma" w:cs="Tahoma"/>
          <w:lang w:eastAsia="ru-RU"/>
        </w:rPr>
        <w:t xml:space="preserve"> по адресу: </w:t>
      </w:r>
    </w:p>
    <w:p w:rsidR="009A13A7" w:rsidRPr="009A13A7" w:rsidRDefault="009A13A7" w:rsidP="009A13A7">
      <w:pPr>
        <w:spacing w:after="0" w:line="240" w:lineRule="auto"/>
        <w:ind w:left="360"/>
        <w:jc w:val="center"/>
        <w:rPr>
          <w:rFonts w:ascii="Arial" w:hAnsi="Arial" w:cs="Arial"/>
          <w:b/>
          <w:lang w:eastAsia="ru-RU"/>
        </w:rPr>
      </w:pPr>
      <w:r w:rsidRPr="009A13A7">
        <w:rPr>
          <w:rFonts w:ascii="Arial" w:hAnsi="Arial" w:cs="Arial"/>
          <w:b/>
          <w:lang w:eastAsia="ru-RU"/>
        </w:rPr>
        <w:t>216270 Смоленская область, Демидовский район,</w:t>
      </w:r>
    </w:p>
    <w:p w:rsidR="009A13A7" w:rsidRPr="009A13A7" w:rsidRDefault="009A13A7" w:rsidP="009A13A7">
      <w:pPr>
        <w:spacing w:after="0" w:line="240" w:lineRule="auto"/>
        <w:ind w:left="360"/>
        <w:jc w:val="center"/>
        <w:rPr>
          <w:rFonts w:ascii="Arial" w:hAnsi="Arial" w:cs="Arial"/>
          <w:b/>
          <w:lang w:eastAsia="ru-RU"/>
        </w:rPr>
      </w:pPr>
      <w:r w:rsidRPr="009A13A7">
        <w:rPr>
          <w:rFonts w:ascii="Arial" w:hAnsi="Arial" w:cs="Arial"/>
          <w:b/>
          <w:lang w:eastAsia="ru-RU"/>
        </w:rPr>
        <w:t>пос. Пржевальское, ул. Гуревича, д. 19</w:t>
      </w:r>
    </w:p>
    <w:p w:rsidR="009A13A7" w:rsidRPr="009A13A7" w:rsidRDefault="009A13A7" w:rsidP="009A13A7">
      <w:pPr>
        <w:spacing w:after="0" w:line="240" w:lineRule="auto"/>
        <w:ind w:left="360"/>
        <w:jc w:val="center"/>
        <w:rPr>
          <w:rFonts w:ascii="Arial" w:hAnsi="Arial" w:cs="Arial"/>
          <w:b/>
          <w:lang w:eastAsia="ru-RU"/>
        </w:rPr>
      </w:pPr>
      <w:r w:rsidRPr="009A13A7">
        <w:rPr>
          <w:rFonts w:ascii="Arial" w:hAnsi="Arial" w:cs="Arial"/>
          <w:b/>
          <w:lang w:eastAsia="ru-RU"/>
        </w:rPr>
        <w:t>национальный парк «</w:t>
      </w:r>
      <w:proofErr w:type="gramStart"/>
      <w:r w:rsidRPr="009A13A7">
        <w:rPr>
          <w:rFonts w:ascii="Arial" w:hAnsi="Arial" w:cs="Arial"/>
          <w:b/>
          <w:lang w:eastAsia="ru-RU"/>
        </w:rPr>
        <w:t>Смоленское</w:t>
      </w:r>
      <w:proofErr w:type="gramEnd"/>
      <w:r w:rsidRPr="009A13A7">
        <w:rPr>
          <w:rFonts w:ascii="Arial" w:hAnsi="Arial" w:cs="Arial"/>
          <w:b/>
          <w:lang w:eastAsia="ru-RU"/>
        </w:rPr>
        <w:t xml:space="preserve"> Поозерье»,</w:t>
      </w:r>
    </w:p>
    <w:p w:rsidR="009A13A7" w:rsidRPr="009A13A7" w:rsidRDefault="009A13A7" w:rsidP="009A13A7">
      <w:pPr>
        <w:spacing w:after="0" w:line="240" w:lineRule="auto"/>
        <w:ind w:left="360"/>
        <w:jc w:val="center"/>
        <w:rPr>
          <w:rFonts w:ascii="Arial" w:hAnsi="Arial" w:cs="Arial"/>
          <w:b/>
          <w:lang w:eastAsia="ru-RU"/>
        </w:rPr>
      </w:pPr>
      <w:r w:rsidRPr="009A13A7">
        <w:rPr>
          <w:rFonts w:ascii="Arial" w:hAnsi="Arial" w:cs="Arial"/>
          <w:b/>
          <w:lang w:eastAsia="ru-RU"/>
        </w:rPr>
        <w:t>отдел экологического просвещения</w:t>
      </w:r>
    </w:p>
    <w:p w:rsidR="009A13A7" w:rsidRPr="009A13A7" w:rsidRDefault="009A13A7" w:rsidP="009A13A7">
      <w:pPr>
        <w:shd w:val="clear" w:color="auto" w:fill="FFFFFF" w:themeFill="background1"/>
        <w:spacing w:after="24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9A13A7">
        <w:rPr>
          <w:rFonts w:ascii="Arial" w:eastAsia="Times New Roman" w:hAnsi="Arial" w:cs="Arial"/>
          <w:lang w:eastAsia="ru-RU"/>
        </w:rPr>
        <w:t>Контактный</w:t>
      </w:r>
      <w:proofErr w:type="gramEnd"/>
      <w:r w:rsidRPr="009A13A7">
        <w:rPr>
          <w:rFonts w:ascii="Arial" w:eastAsia="Times New Roman" w:hAnsi="Arial" w:cs="Arial"/>
          <w:lang w:eastAsia="ru-RU"/>
        </w:rPr>
        <w:t xml:space="preserve"> тел.: 8(48147) 2-62-04, </w:t>
      </w:r>
      <w:proofErr w:type="spellStart"/>
      <w:r w:rsidRPr="009A13A7">
        <w:rPr>
          <w:rFonts w:ascii="Arial" w:eastAsia="Times New Roman" w:hAnsi="Arial" w:cs="Arial"/>
          <w:lang w:eastAsia="ru-RU"/>
        </w:rPr>
        <w:t>Кунгурякова</w:t>
      </w:r>
      <w:proofErr w:type="spellEnd"/>
      <w:r w:rsidRPr="009A13A7">
        <w:rPr>
          <w:rFonts w:ascii="Arial" w:eastAsia="Times New Roman" w:hAnsi="Arial" w:cs="Arial"/>
          <w:lang w:eastAsia="ru-RU"/>
        </w:rPr>
        <w:t xml:space="preserve"> Ирина</w:t>
      </w:r>
    </w:p>
    <w:p w:rsidR="0092185A" w:rsidRPr="005F689B" w:rsidRDefault="0092185A" w:rsidP="0092185A">
      <w:pPr>
        <w:shd w:val="clear" w:color="auto" w:fill="FFFFFF" w:themeFill="background1"/>
        <w:spacing w:after="12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E25D49" w:rsidRPr="00DE49C3" w:rsidRDefault="009A13A7" w:rsidP="00E25D49">
      <w:pPr>
        <w:shd w:val="clear" w:color="auto" w:fill="FDF8D8"/>
        <w:spacing w:after="240"/>
        <w:ind w:left="709"/>
        <w:rPr>
          <w:rFonts w:ascii="Tahoma" w:hAnsi="Tahoma" w:cs="Tahoma"/>
        </w:rPr>
      </w:pPr>
      <w:r w:rsidRPr="00DE49C3">
        <w:rPr>
          <w:rFonts w:ascii="Tahoma" w:hAnsi="Tahoma" w:cs="Tahoma"/>
          <w:b/>
          <w:bCs/>
        </w:rPr>
        <w:lastRenderedPageBreak/>
        <w:t>2</w:t>
      </w:r>
      <w:r w:rsidR="00E25D49" w:rsidRPr="00DE49C3">
        <w:rPr>
          <w:rFonts w:ascii="Tahoma" w:hAnsi="Tahoma" w:cs="Tahoma"/>
          <w:b/>
          <w:bCs/>
        </w:rPr>
        <w:t>. Интернет-викторина «</w:t>
      </w:r>
      <w:r w:rsidR="00DE49C3" w:rsidRPr="00DE49C3">
        <w:rPr>
          <w:rFonts w:ascii="Tahoma" w:hAnsi="Tahoma" w:cs="Tahoma"/>
          <w:b/>
          <w:bCs/>
        </w:rPr>
        <w:t>Любопытная синица</w:t>
      </w:r>
      <w:r w:rsidR="00E25D49" w:rsidRPr="00DE49C3">
        <w:rPr>
          <w:rFonts w:ascii="Tahoma" w:hAnsi="Tahoma" w:cs="Tahoma"/>
          <w:b/>
          <w:bCs/>
        </w:rPr>
        <w:t>».</w:t>
      </w:r>
    </w:p>
    <w:p w:rsidR="00E25D49" w:rsidRPr="009A13A7" w:rsidRDefault="00E25D49" w:rsidP="009A13A7">
      <w:pPr>
        <w:pStyle w:val="a7"/>
        <w:numPr>
          <w:ilvl w:val="0"/>
          <w:numId w:val="21"/>
        </w:numPr>
        <w:shd w:val="clear" w:color="auto" w:fill="FDF8D8"/>
        <w:spacing w:after="120" w:line="360" w:lineRule="auto"/>
        <w:ind w:hanging="74"/>
        <w:rPr>
          <w:rFonts w:ascii="Tahoma" w:hAnsi="Tahoma" w:cs="Tahoma"/>
          <w:u w:val="single"/>
        </w:rPr>
      </w:pPr>
      <w:r w:rsidRPr="009A13A7">
        <w:rPr>
          <w:rFonts w:ascii="Tahoma" w:hAnsi="Tahoma" w:cs="Tahoma"/>
        </w:rPr>
        <w:t xml:space="preserve">Ответы на вопросы должны быть развернутыми и </w:t>
      </w:r>
      <w:r w:rsidRPr="009A13A7">
        <w:rPr>
          <w:rFonts w:ascii="Tahoma" w:hAnsi="Tahoma" w:cs="Tahoma"/>
          <w:u w:val="single"/>
        </w:rPr>
        <w:t>индивидуальными;</w:t>
      </w:r>
    </w:p>
    <w:p w:rsidR="00E25D49" w:rsidRPr="009A13A7" w:rsidRDefault="00E25D49" w:rsidP="009A13A7">
      <w:pPr>
        <w:pStyle w:val="a7"/>
        <w:numPr>
          <w:ilvl w:val="2"/>
          <w:numId w:val="21"/>
        </w:numPr>
        <w:shd w:val="clear" w:color="auto" w:fill="FDF8D8"/>
        <w:tabs>
          <w:tab w:val="clear" w:pos="1800"/>
        </w:tabs>
        <w:spacing w:after="240" w:line="360" w:lineRule="auto"/>
        <w:ind w:left="709"/>
        <w:rPr>
          <w:rFonts w:ascii="Tahoma" w:hAnsi="Tahoma" w:cs="Tahoma"/>
        </w:rPr>
      </w:pPr>
      <w:r w:rsidRPr="009A13A7">
        <w:rPr>
          <w:rFonts w:ascii="Tahoma" w:hAnsi="Tahoma" w:cs="Tahoma"/>
        </w:rPr>
        <w:t>Файл с ответами высылайте на электронный адрес: </w:t>
      </w:r>
      <w:r w:rsidRPr="009A13A7">
        <w:rPr>
          <w:rFonts w:ascii="Tahoma" w:hAnsi="Tahoma" w:cs="Tahoma"/>
          <w:b/>
          <w:bCs/>
        </w:rPr>
        <w:t>kunguryakova@bk.ru</w:t>
      </w:r>
    </w:p>
    <w:p w:rsidR="00E25D49" w:rsidRDefault="00E25D49" w:rsidP="009A13A7">
      <w:pPr>
        <w:pStyle w:val="a7"/>
        <w:numPr>
          <w:ilvl w:val="0"/>
          <w:numId w:val="21"/>
        </w:numPr>
        <w:shd w:val="clear" w:color="auto" w:fill="FDF8D8"/>
        <w:spacing w:after="120" w:line="360" w:lineRule="auto"/>
        <w:ind w:hanging="74"/>
        <w:rPr>
          <w:rFonts w:ascii="Tahoma" w:hAnsi="Tahoma" w:cs="Tahoma"/>
          <w:b/>
        </w:rPr>
      </w:pPr>
      <w:r w:rsidRPr="009A13A7">
        <w:rPr>
          <w:rFonts w:ascii="Tahoma" w:hAnsi="Tahoma" w:cs="Tahoma"/>
        </w:rPr>
        <w:t xml:space="preserve">В викторине могут принимать участие учащиеся </w:t>
      </w:r>
      <w:r w:rsidRPr="009A13A7">
        <w:rPr>
          <w:rFonts w:ascii="Tahoma" w:hAnsi="Tahoma" w:cs="Tahoma"/>
          <w:b/>
        </w:rPr>
        <w:t>5-11 классов.</w:t>
      </w:r>
    </w:p>
    <w:p w:rsidR="00E25D49" w:rsidRPr="009A13A7" w:rsidRDefault="007B4CE7" w:rsidP="009A13A7">
      <w:pPr>
        <w:shd w:val="clear" w:color="auto" w:fill="FDF8D8"/>
        <w:spacing w:after="24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</w:t>
      </w:r>
      <w:r w:rsidR="00E25D49" w:rsidRPr="009A13A7">
        <w:rPr>
          <w:rFonts w:ascii="Tahoma" w:hAnsi="Tahoma" w:cs="Tahoma"/>
          <w:b/>
          <w:bCs/>
        </w:rPr>
        <w:t>Внимание! </w:t>
      </w:r>
      <w:r w:rsidR="00E25D49" w:rsidRPr="009A13A7">
        <w:rPr>
          <w:rFonts w:ascii="Tahoma" w:hAnsi="Tahoma" w:cs="Tahoma"/>
        </w:rPr>
        <w:t>Все работы должны быть подписаны. Необходимо указать:</w:t>
      </w:r>
    </w:p>
    <w:p w:rsidR="00E25D49" w:rsidRPr="009A13A7" w:rsidRDefault="00E25D49" w:rsidP="00DE49C3">
      <w:pPr>
        <w:shd w:val="clear" w:color="auto" w:fill="FDF8D8"/>
        <w:spacing w:after="0" w:line="240" w:lineRule="auto"/>
        <w:ind w:left="709"/>
        <w:rPr>
          <w:rFonts w:ascii="Tahoma" w:hAnsi="Tahoma" w:cs="Tahoma"/>
        </w:rPr>
      </w:pPr>
      <w:r w:rsidRPr="009A13A7">
        <w:rPr>
          <w:rFonts w:ascii="Tahoma" w:hAnsi="Tahoma" w:cs="Tahoma"/>
          <w:i/>
          <w:iCs/>
        </w:rPr>
        <w:t>фамилия, имя автора (полностью), возраст;</w:t>
      </w:r>
    </w:p>
    <w:p w:rsidR="00E25D49" w:rsidRPr="009A13A7" w:rsidRDefault="00E25D49" w:rsidP="00DE49C3">
      <w:pPr>
        <w:shd w:val="clear" w:color="auto" w:fill="FDF8D8"/>
        <w:spacing w:after="0" w:line="240" w:lineRule="auto"/>
        <w:ind w:left="709"/>
        <w:rPr>
          <w:rFonts w:ascii="Tahoma" w:hAnsi="Tahoma" w:cs="Tahoma"/>
        </w:rPr>
      </w:pPr>
      <w:r w:rsidRPr="009A13A7">
        <w:rPr>
          <w:rFonts w:ascii="Tahoma" w:hAnsi="Tahoma" w:cs="Tahoma"/>
          <w:i/>
          <w:iCs/>
        </w:rPr>
        <w:t>место учебы (школа; класс);</w:t>
      </w:r>
    </w:p>
    <w:p w:rsidR="00E25D49" w:rsidRDefault="00E25D49" w:rsidP="00DE49C3">
      <w:pPr>
        <w:shd w:val="clear" w:color="auto" w:fill="FDF8D8"/>
        <w:spacing w:after="0" w:line="240" w:lineRule="auto"/>
        <w:ind w:left="709"/>
        <w:rPr>
          <w:rFonts w:ascii="Tahoma" w:hAnsi="Tahoma" w:cs="Tahoma"/>
          <w:i/>
          <w:iCs/>
        </w:rPr>
      </w:pPr>
      <w:r w:rsidRPr="009A13A7">
        <w:rPr>
          <w:rFonts w:ascii="Tahoma" w:hAnsi="Tahoma" w:cs="Tahoma"/>
          <w:i/>
          <w:iCs/>
        </w:rPr>
        <w:t>адрес проживания (контактный телефон).</w:t>
      </w:r>
      <w:r w:rsidR="00DE49C3">
        <w:rPr>
          <w:rFonts w:ascii="Tahoma" w:hAnsi="Tahoma" w:cs="Tahoma"/>
          <w:i/>
          <w:iCs/>
        </w:rPr>
        <w:br/>
      </w:r>
    </w:p>
    <w:p w:rsidR="00DE49C3" w:rsidRPr="00AC739A" w:rsidRDefault="00E25D49" w:rsidP="007B4CE7">
      <w:pPr>
        <w:rPr>
          <w:rFonts w:ascii="Tahoma" w:hAnsi="Tahoma" w:cs="Tahoma"/>
          <w:u w:val="single"/>
        </w:rPr>
      </w:pPr>
      <w:r w:rsidRPr="00AC739A">
        <w:rPr>
          <w:rFonts w:ascii="Tahoma" w:hAnsi="Tahoma" w:cs="Tahoma"/>
          <w:u w:val="single"/>
        </w:rPr>
        <w:t>Ответы на вопросы интерне</w:t>
      </w:r>
      <w:proofErr w:type="gramStart"/>
      <w:r w:rsidRPr="00AC739A">
        <w:rPr>
          <w:rFonts w:ascii="Tahoma" w:hAnsi="Tahoma" w:cs="Tahoma"/>
          <w:u w:val="single"/>
        </w:rPr>
        <w:t>т-</w:t>
      </w:r>
      <w:proofErr w:type="gramEnd"/>
      <w:r w:rsidRPr="00AC739A">
        <w:rPr>
          <w:rFonts w:ascii="Tahoma" w:hAnsi="Tahoma" w:cs="Tahoma"/>
          <w:u w:val="single"/>
        </w:rPr>
        <w:t xml:space="preserve"> викторины принимаются строго</w:t>
      </w:r>
      <w:r w:rsidR="00DE49C3" w:rsidRPr="00AC739A">
        <w:rPr>
          <w:rFonts w:ascii="Tahoma" w:hAnsi="Tahoma" w:cs="Tahoma"/>
          <w:u w:val="single"/>
        </w:rPr>
        <w:t xml:space="preserve"> </w:t>
      </w:r>
      <w:r w:rsidRPr="00AC739A">
        <w:rPr>
          <w:rFonts w:ascii="Tahoma" w:hAnsi="Tahoma" w:cs="Tahoma"/>
          <w:b/>
          <w:u w:val="single"/>
        </w:rPr>
        <w:t xml:space="preserve">до </w:t>
      </w:r>
      <w:r w:rsidR="009A13A7" w:rsidRPr="00AC739A">
        <w:rPr>
          <w:rFonts w:ascii="Tahoma" w:hAnsi="Tahoma" w:cs="Tahoma"/>
          <w:b/>
          <w:u w:val="single"/>
        </w:rPr>
        <w:t>2</w:t>
      </w:r>
      <w:r w:rsidRPr="00AC739A">
        <w:rPr>
          <w:rFonts w:ascii="Tahoma" w:hAnsi="Tahoma" w:cs="Tahoma"/>
          <w:b/>
          <w:u w:val="single"/>
        </w:rPr>
        <w:t xml:space="preserve">5 </w:t>
      </w:r>
      <w:r w:rsidR="009A13A7" w:rsidRPr="00AC739A">
        <w:rPr>
          <w:rFonts w:ascii="Tahoma" w:hAnsi="Tahoma" w:cs="Tahoma"/>
          <w:b/>
          <w:u w:val="single"/>
        </w:rPr>
        <w:t>декабря</w:t>
      </w:r>
      <w:r w:rsidRPr="00AC739A">
        <w:rPr>
          <w:rFonts w:ascii="Tahoma" w:hAnsi="Tahoma" w:cs="Tahoma"/>
          <w:b/>
          <w:u w:val="single"/>
        </w:rPr>
        <w:t xml:space="preserve"> 20</w:t>
      </w:r>
      <w:r w:rsidR="009A13A7" w:rsidRPr="00AC739A">
        <w:rPr>
          <w:rFonts w:ascii="Tahoma" w:hAnsi="Tahoma" w:cs="Tahoma"/>
          <w:b/>
          <w:u w:val="single"/>
        </w:rPr>
        <w:t>21</w:t>
      </w:r>
      <w:r w:rsidRPr="00AC739A">
        <w:rPr>
          <w:rFonts w:ascii="Tahoma" w:hAnsi="Tahoma" w:cs="Tahoma"/>
          <w:b/>
          <w:u w:val="single"/>
        </w:rPr>
        <w:t xml:space="preserve"> г.</w:t>
      </w:r>
    </w:p>
    <w:p w:rsidR="00C704BF" w:rsidRPr="00BA2FAB" w:rsidRDefault="00C704BF" w:rsidP="000F6052">
      <w:pPr>
        <w:shd w:val="clear" w:color="auto" w:fill="FFFFFF" w:themeFill="background1"/>
        <w:spacing w:after="120" w:line="24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6.  Организация конкурсов</w:t>
      </w:r>
    </w:p>
    <w:p w:rsidR="00C704BF" w:rsidRPr="00BA2FAB" w:rsidRDefault="00C704BF" w:rsidP="005C7F1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lang w:eastAsia="ru-RU"/>
        </w:rPr>
      </w:pPr>
      <w:proofErr w:type="gramStart"/>
      <w:r w:rsidRPr="00BA2FAB">
        <w:rPr>
          <w:rFonts w:ascii="Tahoma" w:eastAsia="Times New Roman" w:hAnsi="Tahoma" w:cs="Tahoma"/>
          <w:lang w:eastAsia="ru-RU"/>
        </w:rPr>
        <w:t xml:space="preserve">Работы, присланные для участия </w:t>
      </w:r>
      <w:r w:rsidR="007941A2" w:rsidRPr="00BA2FAB">
        <w:rPr>
          <w:rFonts w:ascii="Tahoma" w:eastAsia="Times New Roman" w:hAnsi="Tahoma" w:cs="Tahoma"/>
          <w:lang w:eastAsia="ru-RU"/>
        </w:rPr>
        <w:t>в конкурсах</w:t>
      </w:r>
      <w:r w:rsidRPr="00BA2FAB">
        <w:rPr>
          <w:rFonts w:ascii="Tahoma" w:eastAsia="Times New Roman" w:hAnsi="Tahoma" w:cs="Tahoma"/>
          <w:lang w:eastAsia="ru-RU"/>
        </w:rPr>
        <w:t> </w:t>
      </w:r>
      <w:r w:rsidRPr="00BA2FAB">
        <w:rPr>
          <w:rFonts w:ascii="Tahoma" w:eastAsia="Times New Roman" w:hAnsi="Tahoma" w:cs="Tahoma"/>
          <w:u w:val="single"/>
          <w:lang w:eastAsia="ru-RU"/>
        </w:rPr>
        <w:t>не возвращаются</w:t>
      </w:r>
      <w:proofErr w:type="gramEnd"/>
      <w:r w:rsidRPr="00BA2FAB">
        <w:rPr>
          <w:rFonts w:ascii="Tahoma" w:eastAsia="Times New Roman" w:hAnsi="Tahoma" w:cs="Tahoma"/>
          <w:lang w:eastAsia="ru-RU"/>
        </w:rPr>
        <w:t>.</w:t>
      </w:r>
    </w:p>
    <w:p w:rsidR="00C704BF" w:rsidRPr="00BA2FAB" w:rsidRDefault="00C704BF" w:rsidP="005C7F16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lang w:eastAsia="ru-RU"/>
        </w:rPr>
        <w:t>Авторские права на созданные в рамках акции работы сохраняются за их создат</w:t>
      </w:r>
      <w:r w:rsidR="005D1919">
        <w:rPr>
          <w:rFonts w:ascii="Tahoma" w:eastAsia="Times New Roman" w:hAnsi="Tahoma" w:cs="Tahoma"/>
          <w:lang w:eastAsia="ru-RU"/>
        </w:rPr>
        <w:t>елями при соблюдении условия не</w:t>
      </w:r>
      <w:r w:rsidRPr="00BA2FAB">
        <w:rPr>
          <w:rFonts w:ascii="Tahoma" w:eastAsia="Times New Roman" w:hAnsi="Tahoma" w:cs="Tahoma"/>
          <w:lang w:eastAsia="ru-RU"/>
        </w:rPr>
        <w:t xml:space="preserve">нарушения авторских прав третьих лиц. Организаторы акции оставляют право использовать их по завершении акции в целях экологического просвещения населения (размещение на сайте </w:t>
      </w:r>
      <w:r w:rsidR="00A049AC" w:rsidRPr="00BA2FAB">
        <w:rPr>
          <w:rFonts w:ascii="Tahoma" w:eastAsia="Times New Roman" w:hAnsi="Tahoma" w:cs="Tahoma"/>
          <w:lang w:eastAsia="ru-RU"/>
        </w:rPr>
        <w:t>национального парка</w:t>
      </w:r>
      <w:r w:rsidRPr="00BA2FAB">
        <w:rPr>
          <w:rFonts w:ascii="Tahoma" w:eastAsia="Times New Roman" w:hAnsi="Tahoma" w:cs="Tahoma"/>
          <w:lang w:eastAsia="ru-RU"/>
        </w:rPr>
        <w:t xml:space="preserve">, </w:t>
      </w:r>
      <w:r w:rsidR="00285DA5" w:rsidRPr="00BA2FAB">
        <w:rPr>
          <w:rFonts w:ascii="Tahoma" w:eastAsia="Times New Roman" w:hAnsi="Tahoma" w:cs="Tahoma"/>
          <w:lang w:eastAsia="ru-RU"/>
        </w:rPr>
        <w:t xml:space="preserve">в газете «Поозерье», </w:t>
      </w:r>
      <w:r w:rsidRPr="00BA2FAB">
        <w:rPr>
          <w:rFonts w:ascii="Tahoma" w:eastAsia="Times New Roman" w:hAnsi="Tahoma" w:cs="Tahoma"/>
          <w:lang w:eastAsia="ru-RU"/>
        </w:rPr>
        <w:t>создание методических рекомендаций для педагогов, формирование рекламных проспектов, буклетов, листовок</w:t>
      </w:r>
      <w:r w:rsidR="007941A2" w:rsidRPr="00BA2FAB">
        <w:rPr>
          <w:rFonts w:ascii="Tahoma" w:eastAsia="Times New Roman" w:hAnsi="Tahoma" w:cs="Tahoma"/>
          <w:lang w:eastAsia="ru-RU"/>
        </w:rPr>
        <w:t>, организация выставок</w:t>
      </w:r>
      <w:r w:rsidRPr="00BA2FAB">
        <w:rPr>
          <w:rFonts w:ascii="Tahoma" w:eastAsia="Times New Roman" w:hAnsi="Tahoma" w:cs="Tahoma"/>
          <w:lang w:eastAsia="ru-RU"/>
        </w:rPr>
        <w:t xml:space="preserve"> и т.п.) с обязательной ссылкой на авторов.  </w:t>
      </w:r>
    </w:p>
    <w:p w:rsidR="00291C40" w:rsidRPr="005C7F16" w:rsidRDefault="00C704BF" w:rsidP="005C7F16">
      <w:pPr>
        <w:shd w:val="clear" w:color="auto" w:fill="FFFFFF" w:themeFill="background1"/>
        <w:spacing w:after="12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5C7F16">
        <w:rPr>
          <w:rFonts w:ascii="Tahoma" w:eastAsia="Times New Roman" w:hAnsi="Tahoma" w:cs="Tahoma"/>
          <w:bCs/>
          <w:lang w:eastAsia="ru-RU"/>
        </w:rPr>
        <w:t>Подача работ на конкурс означает согласие авторов и их законных представителей с условиями конкурса.</w:t>
      </w:r>
    </w:p>
    <w:p w:rsidR="00C704BF" w:rsidRPr="00BA2FAB" w:rsidRDefault="00C704BF" w:rsidP="000F6052">
      <w:pPr>
        <w:shd w:val="clear" w:color="auto" w:fill="FFFFFF" w:themeFill="background1"/>
        <w:spacing w:after="120" w:line="360" w:lineRule="auto"/>
        <w:rPr>
          <w:rFonts w:ascii="Tahoma" w:eastAsia="Times New Roman" w:hAnsi="Tahoma" w:cs="Tahoma"/>
          <w:lang w:eastAsia="ru-RU"/>
        </w:rPr>
      </w:pPr>
      <w:r w:rsidRPr="00BA2FAB">
        <w:rPr>
          <w:rFonts w:ascii="Tahoma" w:eastAsia="Times New Roman" w:hAnsi="Tahoma" w:cs="Tahoma"/>
          <w:b/>
          <w:bCs/>
          <w:lang w:eastAsia="ru-RU"/>
        </w:rPr>
        <w:t>5.  Подведение итогов конкурсов</w:t>
      </w:r>
    </w:p>
    <w:p w:rsidR="00471C9B" w:rsidRDefault="00C704BF" w:rsidP="005C7F16">
      <w:pPr>
        <w:shd w:val="clear" w:color="auto" w:fill="FFFFFF" w:themeFill="background1"/>
        <w:spacing w:after="240" w:line="240" w:lineRule="auto"/>
        <w:jc w:val="both"/>
      </w:pPr>
      <w:r w:rsidRPr="00BA2FAB">
        <w:rPr>
          <w:rFonts w:ascii="Tahoma" w:eastAsia="Times New Roman" w:hAnsi="Tahoma" w:cs="Tahoma"/>
          <w:lang w:eastAsia="ru-RU"/>
        </w:rPr>
        <w:t>Оценка работ участников акции осуществляется чл</w:t>
      </w:r>
      <w:r w:rsidR="0074719A">
        <w:rPr>
          <w:rFonts w:ascii="Tahoma" w:eastAsia="Times New Roman" w:hAnsi="Tahoma" w:cs="Tahoma"/>
          <w:lang w:eastAsia="ru-RU"/>
        </w:rPr>
        <w:t>енами жюри с 5</w:t>
      </w:r>
      <w:r w:rsidR="007941A2" w:rsidRPr="00BA2FAB">
        <w:rPr>
          <w:rFonts w:ascii="Tahoma" w:eastAsia="Times New Roman" w:hAnsi="Tahoma" w:cs="Tahoma"/>
          <w:lang w:eastAsia="ru-RU"/>
        </w:rPr>
        <w:t xml:space="preserve"> </w:t>
      </w:r>
      <w:r w:rsidR="006B4344">
        <w:rPr>
          <w:rFonts w:ascii="Tahoma" w:eastAsia="Times New Roman" w:hAnsi="Tahoma" w:cs="Tahoma"/>
          <w:lang w:eastAsia="ru-RU"/>
        </w:rPr>
        <w:t>по 20 февраля 2021</w:t>
      </w:r>
      <w:r w:rsidRPr="00BA2FAB">
        <w:rPr>
          <w:rFonts w:ascii="Tahoma" w:eastAsia="Times New Roman" w:hAnsi="Tahoma" w:cs="Tahoma"/>
          <w:lang w:eastAsia="ru-RU"/>
        </w:rPr>
        <w:t xml:space="preserve"> года. Победители конкурсов награждаются ценными подарками и дипломами. Списки победителей будут опубликованы в газете «Поозерье», а также вывешены на сайте национального парка</w:t>
      </w:r>
      <w:r w:rsidRPr="00BA2FAB">
        <w:rPr>
          <w:rFonts w:ascii="Tahoma" w:eastAsia="Times New Roman" w:hAnsi="Tahoma" w:cs="Tahoma"/>
          <w:b/>
          <w:lang w:eastAsia="ru-RU"/>
        </w:rPr>
        <w:t> </w:t>
      </w:r>
      <w:hyperlink r:id="rId7" w:history="1">
        <w:r w:rsidRPr="00BA2FAB">
          <w:rPr>
            <w:rFonts w:ascii="Tahoma" w:eastAsia="Times New Roman" w:hAnsi="Tahoma" w:cs="Tahoma"/>
            <w:b/>
            <w:u w:val="single"/>
            <w:lang w:eastAsia="ru-RU"/>
          </w:rPr>
          <w:t>www.poozerie.ru</w:t>
        </w:r>
      </w:hyperlink>
    </w:p>
    <w:p w:rsidR="0077291A" w:rsidRPr="0077291A" w:rsidRDefault="0077291A" w:rsidP="005C7F16">
      <w:pPr>
        <w:shd w:val="clear" w:color="auto" w:fill="FFFFFF" w:themeFill="background1"/>
        <w:spacing w:after="240" w:line="240" w:lineRule="auto"/>
        <w:jc w:val="both"/>
        <w:rPr>
          <w:rFonts w:ascii="Tahoma" w:eastAsia="Times New Roman" w:hAnsi="Tahoma" w:cs="Tahoma"/>
          <w:lang w:eastAsia="ru-RU"/>
        </w:rPr>
      </w:pPr>
    </w:p>
    <w:sectPr w:rsidR="0077291A" w:rsidRPr="0077291A" w:rsidSect="005F689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220"/>
    <w:multiLevelType w:val="hybridMultilevel"/>
    <w:tmpl w:val="39C2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CC1"/>
    <w:multiLevelType w:val="hybridMultilevel"/>
    <w:tmpl w:val="3B70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9E7"/>
    <w:multiLevelType w:val="multilevel"/>
    <w:tmpl w:val="C7FC8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F15B0"/>
    <w:multiLevelType w:val="hybridMultilevel"/>
    <w:tmpl w:val="0FEA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296B"/>
    <w:multiLevelType w:val="hybridMultilevel"/>
    <w:tmpl w:val="254E6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36A99"/>
    <w:multiLevelType w:val="multilevel"/>
    <w:tmpl w:val="96048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8306860"/>
    <w:multiLevelType w:val="hybridMultilevel"/>
    <w:tmpl w:val="4994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40AED"/>
    <w:multiLevelType w:val="multilevel"/>
    <w:tmpl w:val="AD2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608B2"/>
    <w:multiLevelType w:val="multilevel"/>
    <w:tmpl w:val="A068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1674A"/>
    <w:multiLevelType w:val="hybridMultilevel"/>
    <w:tmpl w:val="BA40A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1">
    <w:nsid w:val="5F88207A"/>
    <w:multiLevelType w:val="multilevel"/>
    <w:tmpl w:val="284EC6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872189D"/>
    <w:multiLevelType w:val="multilevel"/>
    <w:tmpl w:val="A068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C6E3D"/>
    <w:multiLevelType w:val="multilevel"/>
    <w:tmpl w:val="DCD44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E4470"/>
    <w:multiLevelType w:val="hybridMultilevel"/>
    <w:tmpl w:val="92E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825A0"/>
    <w:multiLevelType w:val="multilevel"/>
    <w:tmpl w:val="284EC6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BF40569"/>
    <w:multiLevelType w:val="multilevel"/>
    <w:tmpl w:val="30F6C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381CC3"/>
    <w:multiLevelType w:val="multilevel"/>
    <w:tmpl w:val="A068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1A780A"/>
    <w:multiLevelType w:val="hybridMultilevel"/>
    <w:tmpl w:val="B2702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17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0"/>
  </w:num>
  <w:num w:numId="15">
    <w:abstractNumId w:val="5"/>
  </w:num>
  <w:num w:numId="16">
    <w:abstractNumId w:val="14"/>
  </w:num>
  <w:num w:numId="17">
    <w:abstractNumId w:val="9"/>
  </w:num>
  <w:num w:numId="18">
    <w:abstractNumId w:val="11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4BF"/>
    <w:rsid w:val="0003769B"/>
    <w:rsid w:val="00075124"/>
    <w:rsid w:val="00084BC7"/>
    <w:rsid w:val="000961A3"/>
    <w:rsid w:val="000B74DE"/>
    <w:rsid w:val="000D185D"/>
    <w:rsid w:val="000F6052"/>
    <w:rsid w:val="00233AB1"/>
    <w:rsid w:val="00277D80"/>
    <w:rsid w:val="00285DA5"/>
    <w:rsid w:val="00291C40"/>
    <w:rsid w:val="002B782D"/>
    <w:rsid w:val="002F07E9"/>
    <w:rsid w:val="002F56CF"/>
    <w:rsid w:val="002F6D4D"/>
    <w:rsid w:val="003051DC"/>
    <w:rsid w:val="00367C8B"/>
    <w:rsid w:val="00394362"/>
    <w:rsid w:val="0042261A"/>
    <w:rsid w:val="00465361"/>
    <w:rsid w:val="004667C0"/>
    <w:rsid w:val="00471C9B"/>
    <w:rsid w:val="004730F1"/>
    <w:rsid w:val="004742EA"/>
    <w:rsid w:val="004824B4"/>
    <w:rsid w:val="0049379D"/>
    <w:rsid w:val="004A7924"/>
    <w:rsid w:val="005672E5"/>
    <w:rsid w:val="005C7F16"/>
    <w:rsid w:val="005D0F01"/>
    <w:rsid w:val="005D1919"/>
    <w:rsid w:val="005D5740"/>
    <w:rsid w:val="005E592D"/>
    <w:rsid w:val="005F689B"/>
    <w:rsid w:val="0069040A"/>
    <w:rsid w:val="006B4344"/>
    <w:rsid w:val="006B4D68"/>
    <w:rsid w:val="006D3336"/>
    <w:rsid w:val="0074719A"/>
    <w:rsid w:val="0077291A"/>
    <w:rsid w:val="007941A2"/>
    <w:rsid w:val="007A7D63"/>
    <w:rsid w:val="007B4CE7"/>
    <w:rsid w:val="00847D5B"/>
    <w:rsid w:val="0092185A"/>
    <w:rsid w:val="00930B65"/>
    <w:rsid w:val="00944BFC"/>
    <w:rsid w:val="009512A6"/>
    <w:rsid w:val="009A13A7"/>
    <w:rsid w:val="00A049AC"/>
    <w:rsid w:val="00A457D6"/>
    <w:rsid w:val="00A54346"/>
    <w:rsid w:val="00A82107"/>
    <w:rsid w:val="00AA2A57"/>
    <w:rsid w:val="00AA7954"/>
    <w:rsid w:val="00AB31E2"/>
    <w:rsid w:val="00AC739A"/>
    <w:rsid w:val="00B43FF2"/>
    <w:rsid w:val="00BA2FAB"/>
    <w:rsid w:val="00BA5EC4"/>
    <w:rsid w:val="00BB7912"/>
    <w:rsid w:val="00BC1F9F"/>
    <w:rsid w:val="00BD3736"/>
    <w:rsid w:val="00C449C4"/>
    <w:rsid w:val="00C6552E"/>
    <w:rsid w:val="00C704BF"/>
    <w:rsid w:val="00C91705"/>
    <w:rsid w:val="00CA585F"/>
    <w:rsid w:val="00CA6D36"/>
    <w:rsid w:val="00CD4260"/>
    <w:rsid w:val="00CD5B78"/>
    <w:rsid w:val="00CE443A"/>
    <w:rsid w:val="00D51975"/>
    <w:rsid w:val="00D56514"/>
    <w:rsid w:val="00D61079"/>
    <w:rsid w:val="00DA1A94"/>
    <w:rsid w:val="00DE49C3"/>
    <w:rsid w:val="00DF0B30"/>
    <w:rsid w:val="00E2143E"/>
    <w:rsid w:val="00E25D49"/>
    <w:rsid w:val="00E46383"/>
    <w:rsid w:val="00E51CC5"/>
    <w:rsid w:val="00E77979"/>
    <w:rsid w:val="00E942FB"/>
    <w:rsid w:val="00EA773B"/>
    <w:rsid w:val="00EE61DF"/>
    <w:rsid w:val="00F03D57"/>
    <w:rsid w:val="00F523F7"/>
    <w:rsid w:val="00F621E5"/>
    <w:rsid w:val="00F70113"/>
    <w:rsid w:val="00F75574"/>
    <w:rsid w:val="00F87C24"/>
    <w:rsid w:val="00FB08F9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9B"/>
  </w:style>
  <w:style w:type="paragraph" w:styleId="1">
    <w:name w:val="heading 1"/>
    <w:basedOn w:val="a"/>
    <w:link w:val="10"/>
    <w:uiPriority w:val="9"/>
    <w:qFormat/>
    <w:rsid w:val="00C70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704BF"/>
    <w:rPr>
      <w:b/>
      <w:bCs/>
    </w:rPr>
  </w:style>
  <w:style w:type="character" w:customStyle="1" w:styleId="apple-converted-space">
    <w:name w:val="apple-converted-space"/>
    <w:basedOn w:val="a0"/>
    <w:rsid w:val="00C704BF"/>
  </w:style>
  <w:style w:type="character" w:styleId="a5">
    <w:name w:val="Emphasis"/>
    <w:basedOn w:val="a0"/>
    <w:uiPriority w:val="99"/>
    <w:qFormat/>
    <w:rsid w:val="00C704BF"/>
    <w:rPr>
      <w:i/>
      <w:iCs/>
    </w:rPr>
  </w:style>
  <w:style w:type="character" w:styleId="a6">
    <w:name w:val="Hyperlink"/>
    <w:basedOn w:val="a0"/>
    <w:uiPriority w:val="99"/>
    <w:unhideWhenUsed/>
    <w:rsid w:val="00C704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7912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5F689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1601">
                  <w:marLeft w:val="195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2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568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092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ozer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A736-72CA-4670-AC05-47D74B6A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Инфоцетр</cp:lastModifiedBy>
  <cp:revision>43</cp:revision>
  <cp:lastPrinted>2019-11-06T08:11:00Z</cp:lastPrinted>
  <dcterms:created xsi:type="dcterms:W3CDTF">2014-02-10T11:49:00Z</dcterms:created>
  <dcterms:modified xsi:type="dcterms:W3CDTF">2020-11-16T09:31:00Z</dcterms:modified>
</cp:coreProperties>
</file>